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B9C1B" w14:textId="77777777" w:rsidR="006915BD" w:rsidRPr="006915BD" w:rsidRDefault="006915BD" w:rsidP="006915BD">
      <w:pPr>
        <w:spacing w:after="0" w:line="240" w:lineRule="auto"/>
        <w:ind w:firstLine="708"/>
        <w:jc w:val="center"/>
        <w:rPr>
          <w:rFonts w:ascii="Times New Roman" w:hAnsi="Times New Roman" w:cs="Times New Roman"/>
          <w:b/>
          <w:bCs/>
          <w:sz w:val="24"/>
          <w:szCs w:val="24"/>
        </w:rPr>
      </w:pPr>
      <w:r w:rsidRPr="006915BD">
        <w:rPr>
          <w:rFonts w:ascii="Times New Roman" w:hAnsi="Times New Roman" w:cs="Times New Roman"/>
          <w:b/>
          <w:bCs/>
          <w:sz w:val="24"/>
          <w:szCs w:val="24"/>
        </w:rPr>
        <w:t>A ESCOLA COMO ESP</w:t>
      </w:r>
      <w:r w:rsidR="005428C1">
        <w:rPr>
          <w:rFonts w:ascii="Times New Roman" w:hAnsi="Times New Roman" w:cs="Times New Roman"/>
          <w:b/>
          <w:bCs/>
          <w:sz w:val="24"/>
          <w:szCs w:val="24"/>
        </w:rPr>
        <w:t>A</w:t>
      </w:r>
      <w:r w:rsidRPr="006915BD">
        <w:rPr>
          <w:rFonts w:ascii="Times New Roman" w:hAnsi="Times New Roman" w:cs="Times New Roman"/>
          <w:b/>
          <w:bCs/>
          <w:sz w:val="24"/>
          <w:szCs w:val="24"/>
        </w:rPr>
        <w:t>ÇO DE INCLUSÃO PARA</w:t>
      </w:r>
      <w:r>
        <w:rPr>
          <w:rFonts w:ascii="Times New Roman" w:hAnsi="Times New Roman" w:cs="Times New Roman"/>
          <w:b/>
          <w:bCs/>
          <w:sz w:val="24"/>
          <w:szCs w:val="24"/>
        </w:rPr>
        <w:t xml:space="preserve"> </w:t>
      </w:r>
      <w:r w:rsidRPr="006915BD">
        <w:rPr>
          <w:rFonts w:ascii="Times New Roman" w:hAnsi="Times New Roman" w:cs="Times New Roman"/>
          <w:b/>
          <w:bCs/>
          <w:sz w:val="24"/>
          <w:szCs w:val="24"/>
        </w:rPr>
        <w:t>ALUNOS/A COM DEFICIÊNCIA</w:t>
      </w:r>
    </w:p>
    <w:p w14:paraId="1FA0788D" w14:textId="77777777" w:rsidR="00504201" w:rsidRDefault="00504201" w:rsidP="0038653D">
      <w:pPr>
        <w:spacing w:after="0" w:line="240" w:lineRule="auto"/>
        <w:rPr>
          <w:rFonts w:ascii="Times New Roman" w:hAnsi="Times New Roman" w:cs="Times New Roman"/>
          <w:b/>
          <w:bCs/>
          <w:sz w:val="24"/>
          <w:szCs w:val="24"/>
        </w:rPr>
      </w:pPr>
    </w:p>
    <w:p w14:paraId="6A3D6A4C" w14:textId="77777777" w:rsidR="00D22174" w:rsidRPr="00D22174" w:rsidRDefault="00D22174" w:rsidP="00D22174">
      <w:pPr>
        <w:spacing w:after="0" w:line="360" w:lineRule="auto"/>
        <w:ind w:left="4956" w:right="113"/>
        <w:contextualSpacing/>
        <w:jc w:val="center"/>
        <w:rPr>
          <w:rFonts w:ascii="Times New Roman" w:hAnsi="Times New Roman" w:cs="Times New Roman"/>
          <w:bCs/>
          <w:sz w:val="24"/>
          <w:szCs w:val="24"/>
        </w:rPr>
      </w:pPr>
      <w:r w:rsidRPr="00D22174">
        <w:rPr>
          <w:rFonts w:ascii="Times New Roman" w:hAnsi="Times New Roman" w:cs="Times New Roman"/>
          <w:bCs/>
          <w:sz w:val="24"/>
          <w:szCs w:val="24"/>
        </w:rPr>
        <w:t>Benedita Delma Mendes Pantoja</w:t>
      </w:r>
      <w:r w:rsidRPr="00D22174">
        <w:rPr>
          <w:rFonts w:ascii="Times New Roman" w:hAnsi="Times New Roman" w:cs="Times New Roman"/>
          <w:bCs/>
          <w:sz w:val="24"/>
          <w:szCs w:val="24"/>
          <w:vertAlign w:val="superscript"/>
        </w:rPr>
        <w:footnoteReference w:id="1"/>
      </w:r>
    </w:p>
    <w:p w14:paraId="5FB9094C" w14:textId="77777777" w:rsidR="00F134E0" w:rsidRDefault="00F134E0" w:rsidP="00F134E0">
      <w:pPr>
        <w:jc w:val="center"/>
        <w:rPr>
          <w:rFonts w:ascii="Times New Roman" w:hAnsi="Times New Roman" w:cs="Times New Roman"/>
          <w:sz w:val="24"/>
          <w:szCs w:val="24"/>
        </w:rPr>
      </w:pPr>
      <w:r>
        <w:rPr>
          <w:rFonts w:ascii="Times New Roman" w:hAnsi="Times New Roman" w:cs="Times New Roman"/>
          <w:sz w:val="24"/>
          <w:szCs w:val="24"/>
        </w:rPr>
        <w:t xml:space="preserve">                                                                   Jaqueline Mendes Bastos²</w:t>
      </w:r>
    </w:p>
    <w:p w14:paraId="5123E4D6" w14:textId="64B1FD93" w:rsidR="00F2019E" w:rsidRDefault="00F2019E" w:rsidP="00EA7AC2">
      <w:pPr>
        <w:spacing w:line="240" w:lineRule="auto"/>
        <w:jc w:val="right"/>
        <w:rPr>
          <w:rFonts w:ascii="Times New Roman" w:hAnsi="Times New Roman" w:cs="Times New Roman"/>
          <w:b/>
          <w:bCs/>
          <w:sz w:val="24"/>
          <w:szCs w:val="24"/>
        </w:rPr>
      </w:pPr>
    </w:p>
    <w:p w14:paraId="690ECFEA" w14:textId="1AFBAA1E" w:rsidR="00C45D09" w:rsidRDefault="00504201" w:rsidP="00C45D09">
      <w:pPr>
        <w:spacing w:line="240" w:lineRule="auto"/>
        <w:jc w:val="both"/>
        <w:rPr>
          <w:rFonts w:ascii="Times New Roman" w:hAnsi="Times New Roman" w:cs="Times New Roman"/>
        </w:rPr>
      </w:pPr>
      <w:r w:rsidRPr="00504201">
        <w:rPr>
          <w:rFonts w:ascii="Times New Roman" w:hAnsi="Times New Roman" w:cs="Times New Roman"/>
          <w:b/>
          <w:bCs/>
          <w:sz w:val="24"/>
          <w:szCs w:val="24"/>
        </w:rPr>
        <w:t>Resumo:</w:t>
      </w:r>
      <w:r w:rsidR="00C45D09" w:rsidRPr="00C45D09">
        <w:rPr>
          <w:rFonts w:ascii="Times New Roman" w:hAnsi="Times New Roman" w:cs="Times New Roman"/>
        </w:rPr>
        <w:t xml:space="preserve"> </w:t>
      </w:r>
      <w:r w:rsidR="00C45D09" w:rsidRPr="00C42474">
        <w:rPr>
          <w:rFonts w:ascii="Times New Roman" w:hAnsi="Times New Roman" w:cs="Times New Roman"/>
        </w:rPr>
        <w:t xml:space="preserve">O presente artigo, objetiva analisar as estratégias desenvolvidas pela escola pública para incluir os educandos com deficiências. </w:t>
      </w:r>
      <w:r w:rsidR="00D4404D">
        <w:rPr>
          <w:rFonts w:ascii="Times New Roman" w:hAnsi="Times New Roman" w:cs="Times New Roman"/>
        </w:rPr>
        <w:t>A</w:t>
      </w:r>
      <w:r w:rsidR="00C45D09" w:rsidRPr="00C42474">
        <w:rPr>
          <w:rFonts w:ascii="Times New Roman" w:hAnsi="Times New Roman" w:cs="Times New Roman"/>
        </w:rPr>
        <w:t xml:space="preserve"> pesquisa fundament</w:t>
      </w:r>
      <w:r w:rsidR="00D4404D">
        <w:rPr>
          <w:rFonts w:ascii="Times New Roman" w:hAnsi="Times New Roman" w:cs="Times New Roman"/>
        </w:rPr>
        <w:t>ou-se</w:t>
      </w:r>
      <w:r w:rsidR="00C45D09" w:rsidRPr="00C42474">
        <w:rPr>
          <w:rFonts w:ascii="Times New Roman" w:hAnsi="Times New Roman" w:cs="Times New Roman"/>
        </w:rPr>
        <w:t xml:space="preserve"> na abordagem qualitativa, </w:t>
      </w:r>
      <w:r w:rsidR="00D4404D">
        <w:rPr>
          <w:rFonts w:ascii="Times New Roman" w:hAnsi="Times New Roman" w:cs="Times New Roman"/>
        </w:rPr>
        <w:t xml:space="preserve">por meio </w:t>
      </w:r>
      <w:r w:rsidR="00C45D09" w:rsidRPr="00C42474">
        <w:rPr>
          <w:rFonts w:ascii="Times New Roman" w:hAnsi="Times New Roman" w:cs="Times New Roman"/>
        </w:rPr>
        <w:t>d</w:t>
      </w:r>
      <w:r w:rsidR="00D4404D">
        <w:rPr>
          <w:rFonts w:ascii="Times New Roman" w:hAnsi="Times New Roman" w:cs="Times New Roman"/>
        </w:rPr>
        <w:t>e</w:t>
      </w:r>
      <w:r w:rsidR="00C45D09" w:rsidRPr="00C42474">
        <w:rPr>
          <w:rFonts w:ascii="Times New Roman" w:hAnsi="Times New Roman" w:cs="Times New Roman"/>
        </w:rPr>
        <w:t xml:space="preserve"> pesquisa bibliográfica</w:t>
      </w:r>
      <w:r w:rsidR="00D4404D">
        <w:rPr>
          <w:rFonts w:ascii="Times New Roman" w:hAnsi="Times New Roman" w:cs="Times New Roman"/>
        </w:rPr>
        <w:t xml:space="preserve"> a partir dos autores </w:t>
      </w:r>
      <w:r w:rsidR="00D4404D" w:rsidRPr="005F6CE8">
        <w:rPr>
          <w:rFonts w:ascii="Times New Roman" w:hAnsi="Times New Roman" w:cs="Times New Roman"/>
          <w:sz w:val="24"/>
          <w:szCs w:val="24"/>
        </w:rPr>
        <w:t>Braga; Gomes (2018)</w:t>
      </w:r>
      <w:r w:rsidR="00D4404D">
        <w:rPr>
          <w:rFonts w:ascii="Times New Roman" w:hAnsi="Times New Roman" w:cs="Times New Roman"/>
          <w:sz w:val="24"/>
          <w:szCs w:val="24"/>
        </w:rPr>
        <w:t>,</w:t>
      </w:r>
      <w:r w:rsidR="00C45D09" w:rsidRPr="00C42474">
        <w:rPr>
          <w:rFonts w:ascii="Times New Roman" w:hAnsi="Times New Roman" w:cs="Times New Roman"/>
        </w:rPr>
        <w:t xml:space="preserve"> </w:t>
      </w:r>
      <w:r w:rsidR="00D4404D" w:rsidRPr="00132FFA">
        <w:rPr>
          <w:rFonts w:ascii="Times New Roman" w:hAnsi="Times New Roman" w:cs="Times New Roman"/>
          <w:sz w:val="24"/>
          <w:szCs w:val="24"/>
        </w:rPr>
        <w:t xml:space="preserve">Bardin (2011), </w:t>
      </w:r>
      <w:r w:rsidR="00D4404D" w:rsidRPr="001D2986">
        <w:rPr>
          <w:rFonts w:ascii="Times New Roman" w:hAnsi="Times New Roman" w:cs="Times New Roman"/>
          <w:bCs/>
          <w:sz w:val="24"/>
          <w:szCs w:val="24"/>
        </w:rPr>
        <w:t>Pietro (2010),</w:t>
      </w:r>
      <w:r w:rsidR="00D4404D" w:rsidRPr="00D4404D">
        <w:rPr>
          <w:rFonts w:ascii="Times New Roman" w:hAnsi="Times New Roman" w:cs="Times New Roman"/>
          <w:bCs/>
          <w:sz w:val="24"/>
          <w:szCs w:val="24"/>
        </w:rPr>
        <w:t xml:space="preserve"> </w:t>
      </w:r>
      <w:r w:rsidR="00D4404D" w:rsidRPr="001D2986">
        <w:rPr>
          <w:rFonts w:ascii="Times New Roman" w:hAnsi="Times New Roman" w:cs="Times New Roman"/>
          <w:bCs/>
          <w:sz w:val="24"/>
          <w:szCs w:val="24"/>
        </w:rPr>
        <w:t xml:space="preserve">Paiva; </w:t>
      </w:r>
      <w:proofErr w:type="spellStart"/>
      <w:r w:rsidR="00D4404D" w:rsidRPr="001D2986">
        <w:rPr>
          <w:rFonts w:ascii="Times New Roman" w:hAnsi="Times New Roman" w:cs="Times New Roman"/>
          <w:bCs/>
          <w:sz w:val="24"/>
          <w:szCs w:val="24"/>
        </w:rPr>
        <w:t>Bendassolli</w:t>
      </w:r>
      <w:proofErr w:type="spellEnd"/>
      <w:r w:rsidR="00D4404D" w:rsidRPr="001D2986">
        <w:rPr>
          <w:rFonts w:ascii="Times New Roman" w:hAnsi="Times New Roman" w:cs="Times New Roman"/>
          <w:bCs/>
          <w:sz w:val="24"/>
          <w:szCs w:val="24"/>
        </w:rPr>
        <w:t xml:space="preserve"> (2017</w:t>
      </w:r>
      <w:r w:rsidR="00562AD2">
        <w:rPr>
          <w:rFonts w:ascii="Times New Roman" w:hAnsi="Times New Roman" w:cs="Times New Roman"/>
          <w:bCs/>
          <w:sz w:val="24"/>
          <w:szCs w:val="24"/>
        </w:rPr>
        <w:t>).</w:t>
      </w:r>
      <w:r w:rsidR="00C45D09" w:rsidRPr="00D4404D">
        <w:rPr>
          <w:rFonts w:ascii="Times New Roman" w:hAnsi="Times New Roman" w:cs="Times New Roman"/>
          <w:color w:val="EE0000"/>
        </w:rPr>
        <w:t xml:space="preserve"> </w:t>
      </w:r>
      <w:r w:rsidR="00C45D09" w:rsidRPr="00C42474">
        <w:rPr>
          <w:rFonts w:ascii="Times New Roman" w:hAnsi="Times New Roman" w:cs="Times New Roman"/>
        </w:rPr>
        <w:t xml:space="preserve">Os dados do presente estudo seguiram as orientações da análise de conteúdo, uma técnica utilizada por ser tratar de uma pesquisa qualitativa, sistemática e objetiva do conteúdo de documentos textuais. A inclusão na escola é apenas um reflexo da sociedade de modo </w:t>
      </w:r>
      <w:proofErr w:type="gramStart"/>
      <w:r w:rsidR="00C45D09" w:rsidRPr="00C42474">
        <w:rPr>
          <w:rFonts w:ascii="Times New Roman" w:hAnsi="Times New Roman" w:cs="Times New Roman"/>
        </w:rPr>
        <w:t>geral,  de</w:t>
      </w:r>
      <w:proofErr w:type="gramEnd"/>
      <w:r w:rsidR="00C45D09" w:rsidRPr="00C42474">
        <w:rPr>
          <w:rFonts w:ascii="Times New Roman" w:hAnsi="Times New Roman" w:cs="Times New Roman"/>
        </w:rPr>
        <w:t xml:space="preserve"> modo que a principal finalidade da proposta pedagógica dos professores é contribuir para que os alunos com deficiência possa encaminhar a sua vida pessoal e profissional no contexto da sociedade,  onde os educando com deficiência possa trabalhar viver e apoiar sua família da forma como desejar. Conclui-se que incluir os alunos com deficiência no espaço escolar é necessário desenvolver a inclusão no contexto da sociedade, onde os discentes, com deficiência tenham direito de participar dos bens produzido pela sociedade ao longo do processo histórico, onde os sujeitos tenham direito de trabalhar, de se locomover, estudar e participar dos lazeres da sua vida.</w:t>
      </w:r>
    </w:p>
    <w:p w14:paraId="784B2C9B" w14:textId="77777777" w:rsidR="00C45D09" w:rsidRPr="00C42474" w:rsidRDefault="00C45D09" w:rsidP="00C45D09">
      <w:pPr>
        <w:spacing w:line="240" w:lineRule="auto"/>
        <w:jc w:val="both"/>
        <w:rPr>
          <w:rFonts w:ascii="Times New Roman" w:hAnsi="Times New Roman" w:cs="Times New Roman"/>
        </w:rPr>
      </w:pPr>
      <w:r w:rsidRPr="00C42474">
        <w:rPr>
          <w:rFonts w:ascii="Times New Roman" w:hAnsi="Times New Roman" w:cs="Times New Roman"/>
          <w:b/>
        </w:rPr>
        <w:t>Palavras-chave</w:t>
      </w:r>
      <w:r>
        <w:rPr>
          <w:rFonts w:ascii="Times New Roman" w:hAnsi="Times New Roman" w:cs="Times New Roman"/>
        </w:rPr>
        <w:t xml:space="preserve">: escola; inclusão; prática pedagógica.   </w:t>
      </w:r>
    </w:p>
    <w:p w14:paraId="76FB2606" w14:textId="77777777" w:rsidR="00504201" w:rsidRPr="00504201" w:rsidRDefault="00504201" w:rsidP="0038653D">
      <w:pPr>
        <w:spacing w:after="0" w:line="240" w:lineRule="auto"/>
        <w:rPr>
          <w:rFonts w:ascii="Times New Roman" w:hAnsi="Times New Roman" w:cs="Times New Roman"/>
          <w:b/>
          <w:bCs/>
          <w:sz w:val="24"/>
          <w:szCs w:val="24"/>
        </w:rPr>
      </w:pPr>
      <w:r w:rsidRPr="00504201">
        <w:rPr>
          <w:rFonts w:ascii="Times New Roman" w:hAnsi="Times New Roman" w:cs="Times New Roman"/>
          <w:b/>
          <w:bCs/>
          <w:sz w:val="24"/>
          <w:szCs w:val="24"/>
        </w:rPr>
        <w:t xml:space="preserve"> </w:t>
      </w:r>
    </w:p>
    <w:p w14:paraId="1BEEADCA" w14:textId="77777777" w:rsidR="00504201" w:rsidRDefault="00504201" w:rsidP="0038653D">
      <w:pPr>
        <w:spacing w:after="0" w:line="240" w:lineRule="auto"/>
        <w:rPr>
          <w:rFonts w:ascii="Times New Roman" w:hAnsi="Times New Roman" w:cs="Times New Roman"/>
          <w:b/>
          <w:bCs/>
          <w:sz w:val="24"/>
          <w:szCs w:val="24"/>
        </w:rPr>
      </w:pPr>
    </w:p>
    <w:p w14:paraId="2E8DF0BB" w14:textId="77777777" w:rsidR="009C0368" w:rsidRDefault="009C0368" w:rsidP="0038653D">
      <w:pPr>
        <w:spacing w:after="0" w:line="240" w:lineRule="auto"/>
        <w:rPr>
          <w:rFonts w:ascii="Times New Roman" w:hAnsi="Times New Roman" w:cs="Times New Roman"/>
          <w:b/>
          <w:bCs/>
          <w:sz w:val="24"/>
          <w:szCs w:val="24"/>
        </w:rPr>
      </w:pPr>
    </w:p>
    <w:p w14:paraId="16590150" w14:textId="77777777" w:rsidR="0038653D" w:rsidRDefault="0038653D" w:rsidP="0038653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INTRODUÇÃO </w:t>
      </w:r>
    </w:p>
    <w:p w14:paraId="6F94298F" w14:textId="77777777" w:rsidR="0038653D" w:rsidRDefault="0038653D" w:rsidP="0038653D">
      <w:pPr>
        <w:spacing w:after="0" w:line="240" w:lineRule="auto"/>
        <w:rPr>
          <w:rFonts w:ascii="Times New Roman" w:hAnsi="Times New Roman" w:cs="Times New Roman"/>
          <w:b/>
          <w:bCs/>
          <w:sz w:val="24"/>
          <w:szCs w:val="24"/>
        </w:rPr>
      </w:pPr>
    </w:p>
    <w:p w14:paraId="220B4870" w14:textId="77777777" w:rsidR="009672C4" w:rsidRDefault="009672C4" w:rsidP="004F1205">
      <w:pPr>
        <w:spacing w:after="0" w:line="360" w:lineRule="auto"/>
        <w:ind w:firstLine="708"/>
        <w:jc w:val="both"/>
        <w:rPr>
          <w:rFonts w:ascii="Times New Roman" w:hAnsi="Times New Roman" w:cs="Times New Roman"/>
          <w:sz w:val="24"/>
          <w:szCs w:val="24"/>
        </w:rPr>
      </w:pPr>
    </w:p>
    <w:p w14:paraId="25E6C356" w14:textId="77777777" w:rsidR="00713935" w:rsidRDefault="004F1205" w:rsidP="004F120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presente artigo </w:t>
      </w:r>
      <w:r w:rsidR="00132FFA" w:rsidRPr="00132FFA">
        <w:rPr>
          <w:rFonts w:ascii="Times New Roman" w:hAnsi="Times New Roman" w:cs="Times New Roman"/>
          <w:sz w:val="24"/>
          <w:szCs w:val="24"/>
        </w:rPr>
        <w:t xml:space="preserve">analisa </w:t>
      </w:r>
      <w:r>
        <w:rPr>
          <w:rFonts w:ascii="Times New Roman" w:hAnsi="Times New Roman" w:cs="Times New Roman"/>
          <w:sz w:val="24"/>
          <w:szCs w:val="24"/>
        </w:rPr>
        <w:t xml:space="preserve">a escola como espaço de inclusão para alunos com deficiências, </w:t>
      </w:r>
      <w:r w:rsidR="006B0C71">
        <w:rPr>
          <w:rFonts w:ascii="Times New Roman" w:hAnsi="Times New Roman" w:cs="Times New Roman"/>
          <w:sz w:val="24"/>
          <w:szCs w:val="24"/>
        </w:rPr>
        <w:t>nesse processo</w:t>
      </w:r>
      <w:r w:rsidR="00762DAA">
        <w:rPr>
          <w:rFonts w:ascii="Times New Roman" w:hAnsi="Times New Roman" w:cs="Times New Roman"/>
          <w:sz w:val="24"/>
          <w:szCs w:val="24"/>
        </w:rPr>
        <w:t xml:space="preserve"> </w:t>
      </w:r>
      <w:r w:rsidR="00132FFA" w:rsidRPr="00132FFA">
        <w:rPr>
          <w:rFonts w:ascii="Times New Roman" w:hAnsi="Times New Roman" w:cs="Times New Roman"/>
          <w:sz w:val="24"/>
          <w:szCs w:val="24"/>
        </w:rPr>
        <w:t>as práticas docentes inclusivas são instrumentos de socialização da Educação Inclusiva, permitindo aos sujeitos compartilhamento de saberes e a construção de conhecimento</w:t>
      </w:r>
      <w:r w:rsidR="00977F00">
        <w:rPr>
          <w:rFonts w:ascii="Times New Roman" w:hAnsi="Times New Roman" w:cs="Times New Roman"/>
          <w:sz w:val="24"/>
          <w:szCs w:val="24"/>
        </w:rPr>
        <w:t xml:space="preserve">, </w:t>
      </w:r>
      <w:r w:rsidR="00132FFA" w:rsidRPr="00132FFA">
        <w:rPr>
          <w:rFonts w:ascii="Times New Roman" w:hAnsi="Times New Roman" w:cs="Times New Roman"/>
          <w:sz w:val="24"/>
          <w:szCs w:val="24"/>
        </w:rPr>
        <w:t>compreendendo</w:t>
      </w:r>
      <w:r w:rsidR="007858E5">
        <w:rPr>
          <w:rFonts w:ascii="Times New Roman" w:hAnsi="Times New Roman" w:cs="Times New Roman"/>
          <w:sz w:val="24"/>
          <w:szCs w:val="24"/>
        </w:rPr>
        <w:t xml:space="preserve"> que </w:t>
      </w:r>
      <w:r w:rsidR="00132FFA" w:rsidRPr="00132FFA">
        <w:rPr>
          <w:rFonts w:ascii="Times New Roman" w:hAnsi="Times New Roman" w:cs="Times New Roman"/>
          <w:sz w:val="24"/>
          <w:szCs w:val="24"/>
        </w:rPr>
        <w:t xml:space="preserve">as práticas pedagógicas atendem as orientações da inclusão ou encontra desafios para a implementação no contexto da sala de aula. </w:t>
      </w:r>
    </w:p>
    <w:p w14:paraId="20E07B22" w14:textId="77777777" w:rsidR="00C85E9B" w:rsidRPr="005F6CE8" w:rsidRDefault="00C85E9B" w:rsidP="00C85E9B">
      <w:pPr>
        <w:spacing w:after="0" w:line="360" w:lineRule="auto"/>
        <w:ind w:firstLine="709"/>
        <w:jc w:val="both"/>
        <w:rPr>
          <w:rFonts w:ascii="Times New Roman" w:hAnsi="Times New Roman" w:cs="Times New Roman"/>
          <w:sz w:val="24"/>
          <w:szCs w:val="24"/>
        </w:rPr>
      </w:pPr>
      <w:r w:rsidRPr="005F6CE8">
        <w:rPr>
          <w:rFonts w:ascii="Times New Roman" w:hAnsi="Times New Roman" w:cs="Times New Roman"/>
          <w:sz w:val="24"/>
          <w:szCs w:val="24"/>
        </w:rPr>
        <w:t xml:space="preserve">Nesse sentido a prática pedagógica estar direcionado para atender um determinado fim, a escola deve proporcionar formação para os educandos no sentido de compreender a si mesmo e a realidade numa perspectiva crítica e consciente. É nesse sentido que a </w:t>
      </w:r>
      <w:r w:rsidRPr="005F6CE8">
        <w:rPr>
          <w:rFonts w:ascii="Times New Roman" w:hAnsi="Times New Roman" w:cs="Times New Roman"/>
          <w:sz w:val="24"/>
          <w:szCs w:val="24"/>
        </w:rPr>
        <w:lastRenderedPageBreak/>
        <w:t>prática pedagógica do professor se torna um ato político e cultural, uma ação que estar relacionado diretamente com a proposta de escola, de sociedade e de educação, principalmente da educação inclusiva. A prática pedagógica precisa dar ênfase com mais propriedade na educação inclusiva, de modo que incluir as pessoas com deficiência significa estar comprometido com uma sociedade humana, democrática e reflexiva o ser humano. Os educandos com deficiência precisam ser tratados do jeito como ele é, respeitando sua singularidade, dessa forma, que a prática pedagógica deve atuar no campo da diversidade, espeitando o posicionamento dos outros nos aspectos religiosos, históricos e humanos.</w:t>
      </w:r>
    </w:p>
    <w:p w14:paraId="5EE0865D" w14:textId="77777777" w:rsidR="00C85E9B" w:rsidRPr="005F6CE8" w:rsidRDefault="00C85E9B" w:rsidP="00C85E9B">
      <w:pPr>
        <w:spacing w:after="0" w:line="360" w:lineRule="auto"/>
        <w:ind w:firstLine="709"/>
        <w:jc w:val="both"/>
        <w:rPr>
          <w:rFonts w:ascii="Times New Roman" w:hAnsi="Times New Roman" w:cs="Times New Roman"/>
          <w:sz w:val="24"/>
          <w:szCs w:val="24"/>
        </w:rPr>
      </w:pPr>
      <w:r w:rsidRPr="005F6CE8">
        <w:rPr>
          <w:rFonts w:ascii="Times New Roman" w:hAnsi="Times New Roman" w:cs="Times New Roman"/>
          <w:sz w:val="24"/>
          <w:szCs w:val="24"/>
        </w:rPr>
        <w:t xml:space="preserve">Nesse sentido esta pesquisa concederá a concepção de inclusão a partir do posicionamento </w:t>
      </w:r>
      <w:proofErr w:type="gramStart"/>
      <w:r w:rsidRPr="005F6CE8">
        <w:rPr>
          <w:rFonts w:ascii="Times New Roman" w:hAnsi="Times New Roman" w:cs="Times New Roman"/>
          <w:sz w:val="24"/>
          <w:szCs w:val="24"/>
        </w:rPr>
        <w:t>de  Braga</w:t>
      </w:r>
      <w:proofErr w:type="gramEnd"/>
      <w:r w:rsidRPr="005F6CE8">
        <w:rPr>
          <w:rFonts w:ascii="Times New Roman" w:hAnsi="Times New Roman" w:cs="Times New Roman"/>
          <w:sz w:val="24"/>
          <w:szCs w:val="24"/>
        </w:rPr>
        <w:t>; Gomes ( 2018) que compreende que inclusão é um processo amplo que envolve as condições da existência humana,  compreendendo que todos os homens e mulheres de uma determinada comunidade tem direitos e deveres para ser cumprido, nessa perspectiva incluir significa que o sujeito deve participem de todos os bens constituído e acumulado historicamente pela sociedade. O ser humano nessa concepção precisa ser valorizado, respeitado dentro de suas condições reais de existência.</w:t>
      </w:r>
    </w:p>
    <w:p w14:paraId="668F94C5" w14:textId="77777777" w:rsidR="00C85E9B" w:rsidRDefault="00C85E9B" w:rsidP="00C85E9B">
      <w:pPr>
        <w:spacing w:after="0" w:line="360" w:lineRule="auto"/>
        <w:ind w:firstLine="709"/>
        <w:jc w:val="both"/>
        <w:rPr>
          <w:rFonts w:ascii="Times New Roman" w:hAnsi="Times New Roman" w:cs="Times New Roman"/>
          <w:sz w:val="24"/>
          <w:szCs w:val="24"/>
        </w:rPr>
      </w:pPr>
      <w:r w:rsidRPr="005F6CE8">
        <w:rPr>
          <w:rFonts w:ascii="Times New Roman" w:hAnsi="Times New Roman" w:cs="Times New Roman"/>
          <w:sz w:val="24"/>
          <w:szCs w:val="24"/>
        </w:rPr>
        <w:t xml:space="preserve"> Incluir numa perspectiva humana, demonstra que cada um e cada uma, possui singularidade, diversidade, ao mesmo tempo um posicionamento sobre assuntos da comunidade. Incluir na escola, significa que o aluno tem o direito de estudar e participar das atividades escolares no sentido de desenvolver suas habilidades socioeconômico, político e formativo. A inclusão educacional deve de acordo com a Constituição Federal 1988, compreendendo que cada um é único no universo, onde a singularidade, a particularidade individua, torna-se suporte para existência do ser humano.</w:t>
      </w:r>
    </w:p>
    <w:p w14:paraId="2D4B347E" w14:textId="77777777" w:rsidR="00A25656" w:rsidRPr="005F6CE8" w:rsidRDefault="00A25656" w:rsidP="00C85E9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analisar o objeto proposto, pautamos na seguinte questão central: como a escola pública pode construir estratégias </w:t>
      </w:r>
      <w:r w:rsidRPr="00A25656">
        <w:rPr>
          <w:rFonts w:ascii="Times New Roman" w:hAnsi="Times New Roman" w:cs="Times New Roman"/>
          <w:sz w:val="24"/>
          <w:szCs w:val="24"/>
        </w:rPr>
        <w:t>pedagógicas</w:t>
      </w:r>
      <w:r>
        <w:rPr>
          <w:rFonts w:ascii="Times New Roman" w:hAnsi="Times New Roman" w:cs="Times New Roman"/>
          <w:sz w:val="24"/>
          <w:szCs w:val="24"/>
        </w:rPr>
        <w:t xml:space="preserve"> que </w:t>
      </w:r>
      <w:r w:rsidRPr="00A25656">
        <w:rPr>
          <w:rFonts w:ascii="Times New Roman" w:hAnsi="Times New Roman" w:cs="Times New Roman"/>
          <w:sz w:val="24"/>
          <w:szCs w:val="24"/>
        </w:rPr>
        <w:t>atende a política de inclusão</w:t>
      </w:r>
      <w:r>
        <w:rPr>
          <w:rFonts w:ascii="Times New Roman" w:hAnsi="Times New Roman" w:cs="Times New Roman"/>
          <w:sz w:val="24"/>
          <w:szCs w:val="24"/>
        </w:rPr>
        <w:t xml:space="preserve"> na Educação Básica? Articulado com essa questão, objetivamos analisar as estratégias desenvolvidas pela escola pública para incluir os educandos com </w:t>
      </w:r>
      <w:r w:rsidR="00767135">
        <w:rPr>
          <w:rFonts w:ascii="Times New Roman" w:hAnsi="Times New Roman" w:cs="Times New Roman"/>
          <w:sz w:val="24"/>
          <w:szCs w:val="24"/>
        </w:rPr>
        <w:t>deficiências</w:t>
      </w:r>
      <w:r>
        <w:rPr>
          <w:rFonts w:ascii="Times New Roman" w:hAnsi="Times New Roman" w:cs="Times New Roman"/>
          <w:sz w:val="24"/>
          <w:szCs w:val="24"/>
        </w:rPr>
        <w:t xml:space="preserve">.   </w:t>
      </w:r>
    </w:p>
    <w:p w14:paraId="392980F8" w14:textId="77777777" w:rsidR="00E95DA1" w:rsidRPr="00C85E9B" w:rsidRDefault="00132FFA" w:rsidP="00C85E9B">
      <w:pPr>
        <w:spacing w:after="0" w:line="360" w:lineRule="auto"/>
        <w:ind w:firstLine="709"/>
        <w:jc w:val="both"/>
        <w:rPr>
          <w:rFonts w:ascii="Arial" w:hAnsi="Arial" w:cs="Arial"/>
          <w:sz w:val="24"/>
          <w:szCs w:val="24"/>
        </w:rPr>
      </w:pPr>
      <w:r w:rsidRPr="005F6CE8">
        <w:rPr>
          <w:rFonts w:ascii="Times New Roman" w:hAnsi="Times New Roman" w:cs="Times New Roman"/>
          <w:sz w:val="24"/>
          <w:szCs w:val="24"/>
        </w:rPr>
        <w:t xml:space="preserve">Para alcançar os objetivos propostos, a pesquisa fundamentará na abordagem qualitativa, </w:t>
      </w:r>
      <w:r w:rsidR="00D71802" w:rsidRPr="005F6CE8">
        <w:rPr>
          <w:rFonts w:ascii="Times New Roman" w:hAnsi="Times New Roman" w:cs="Times New Roman"/>
          <w:sz w:val="24"/>
          <w:szCs w:val="24"/>
        </w:rPr>
        <w:t xml:space="preserve">com apoio da pesquisa bibliográfica, </w:t>
      </w:r>
      <w:r w:rsidRPr="005F6CE8">
        <w:rPr>
          <w:rFonts w:ascii="Times New Roman" w:hAnsi="Times New Roman" w:cs="Times New Roman"/>
          <w:sz w:val="24"/>
          <w:szCs w:val="24"/>
        </w:rPr>
        <w:t>essa por sua vez possibilita desenvolver</w:t>
      </w:r>
      <w:r w:rsidR="006C74BE" w:rsidRPr="005F6CE8">
        <w:rPr>
          <w:rFonts w:ascii="Times New Roman" w:hAnsi="Times New Roman" w:cs="Times New Roman"/>
          <w:sz w:val="24"/>
          <w:szCs w:val="24"/>
        </w:rPr>
        <w:t xml:space="preserve"> </w:t>
      </w:r>
      <w:r w:rsidRPr="005F6CE8">
        <w:rPr>
          <w:rFonts w:ascii="Times New Roman" w:hAnsi="Times New Roman" w:cs="Times New Roman"/>
          <w:sz w:val="24"/>
          <w:szCs w:val="24"/>
        </w:rPr>
        <w:t xml:space="preserve">estudo </w:t>
      </w:r>
      <w:r w:rsidRPr="00132FFA">
        <w:rPr>
          <w:rFonts w:ascii="Times New Roman" w:hAnsi="Times New Roman" w:cs="Times New Roman"/>
          <w:sz w:val="24"/>
          <w:szCs w:val="24"/>
        </w:rPr>
        <w:t>numa perspectiva natural, onde o</w:t>
      </w:r>
      <w:r w:rsidR="006C74BE">
        <w:rPr>
          <w:rFonts w:ascii="Times New Roman" w:hAnsi="Times New Roman" w:cs="Times New Roman"/>
          <w:sz w:val="24"/>
          <w:szCs w:val="24"/>
        </w:rPr>
        <w:t xml:space="preserve"> pesquisador </w:t>
      </w:r>
      <w:r w:rsidRPr="00132FFA">
        <w:rPr>
          <w:rFonts w:ascii="Times New Roman" w:hAnsi="Times New Roman" w:cs="Times New Roman"/>
          <w:sz w:val="24"/>
          <w:szCs w:val="24"/>
        </w:rPr>
        <w:t>s</w:t>
      </w:r>
      <w:r w:rsidR="006C74BE">
        <w:rPr>
          <w:rFonts w:ascii="Times New Roman" w:hAnsi="Times New Roman" w:cs="Times New Roman"/>
          <w:sz w:val="24"/>
          <w:szCs w:val="24"/>
        </w:rPr>
        <w:t xml:space="preserve">ente-se </w:t>
      </w:r>
      <w:r w:rsidRPr="00132FFA">
        <w:rPr>
          <w:rFonts w:ascii="Times New Roman" w:hAnsi="Times New Roman" w:cs="Times New Roman"/>
          <w:sz w:val="24"/>
          <w:szCs w:val="24"/>
        </w:rPr>
        <w:t>confortável para informar sobre o objeto pesquisado</w:t>
      </w:r>
      <w:r w:rsidR="006C74BE">
        <w:rPr>
          <w:rFonts w:ascii="Times New Roman" w:hAnsi="Times New Roman" w:cs="Times New Roman"/>
          <w:sz w:val="24"/>
          <w:szCs w:val="24"/>
        </w:rPr>
        <w:t xml:space="preserve">. </w:t>
      </w:r>
      <w:r w:rsidRPr="00132FFA">
        <w:rPr>
          <w:rFonts w:ascii="Times New Roman" w:hAnsi="Times New Roman" w:cs="Times New Roman"/>
          <w:sz w:val="24"/>
          <w:szCs w:val="24"/>
        </w:rPr>
        <w:t>Ao tentar compreender qualquer fenômeno que compõe essa realidade, busca-se</w:t>
      </w:r>
      <w:r w:rsidR="00E712C4">
        <w:rPr>
          <w:rFonts w:ascii="Times New Roman" w:hAnsi="Times New Roman" w:cs="Times New Roman"/>
          <w:sz w:val="24"/>
          <w:szCs w:val="24"/>
        </w:rPr>
        <w:t xml:space="preserve"> </w:t>
      </w:r>
      <w:r w:rsidRPr="00132FFA">
        <w:rPr>
          <w:rFonts w:ascii="Times New Roman" w:hAnsi="Times New Roman" w:cs="Times New Roman"/>
          <w:sz w:val="24"/>
          <w:szCs w:val="24"/>
        </w:rPr>
        <w:t>aproximação da sua complexidade e dinamicidade.</w:t>
      </w:r>
      <w:r w:rsidR="00D01EC4">
        <w:rPr>
          <w:rFonts w:ascii="Times New Roman" w:hAnsi="Times New Roman" w:cs="Times New Roman"/>
          <w:sz w:val="24"/>
          <w:szCs w:val="24"/>
        </w:rPr>
        <w:t xml:space="preserve"> </w:t>
      </w:r>
      <w:r w:rsidRPr="00132FFA">
        <w:rPr>
          <w:rFonts w:ascii="Times New Roman" w:hAnsi="Times New Roman" w:cs="Times New Roman"/>
          <w:sz w:val="24"/>
          <w:szCs w:val="24"/>
        </w:rPr>
        <w:t xml:space="preserve">Os dados do presente estudo seguirão as orientações da análise de conteúdo, uma técnica utilizada por </w:t>
      </w:r>
      <w:r w:rsidRPr="00132FFA">
        <w:rPr>
          <w:rFonts w:ascii="Times New Roman" w:hAnsi="Times New Roman" w:cs="Times New Roman"/>
          <w:sz w:val="24"/>
          <w:szCs w:val="24"/>
        </w:rPr>
        <w:lastRenderedPageBreak/>
        <w:t xml:space="preserve">ser tratar de uma pesquisa qualitativa, sistemática e objetiva do conteúdo de documentos textuais. </w:t>
      </w:r>
    </w:p>
    <w:p w14:paraId="0845709B" w14:textId="77777777" w:rsidR="00132FFA" w:rsidRDefault="00132FFA" w:rsidP="004F1205">
      <w:pPr>
        <w:spacing w:after="0" w:line="360" w:lineRule="auto"/>
        <w:ind w:firstLine="708"/>
        <w:jc w:val="both"/>
        <w:rPr>
          <w:rFonts w:ascii="Times New Roman" w:hAnsi="Times New Roman" w:cs="Times New Roman"/>
          <w:kern w:val="0"/>
          <w:sz w:val="24"/>
          <w:szCs w:val="24"/>
          <w14:ligatures w14:val="none"/>
        </w:rPr>
      </w:pPr>
      <w:r w:rsidRPr="00132FFA">
        <w:rPr>
          <w:rFonts w:ascii="Times New Roman" w:hAnsi="Times New Roman" w:cs="Times New Roman"/>
          <w:sz w:val="24"/>
          <w:szCs w:val="24"/>
        </w:rPr>
        <w:t>Segundo Bardin (2011), a análise de conteúdo é uma técnica de análise qualitativa que visa explorar o conteúdo das comunicações e identificar padrões, temas e categorias dentro dos dados coletados.</w:t>
      </w:r>
      <w:r w:rsidR="00E95DA1">
        <w:rPr>
          <w:rFonts w:ascii="Times New Roman" w:hAnsi="Times New Roman" w:cs="Times New Roman"/>
          <w:kern w:val="0"/>
          <w:sz w:val="24"/>
          <w:szCs w:val="24"/>
          <w14:ligatures w14:val="none"/>
        </w:rPr>
        <w:t xml:space="preserve"> </w:t>
      </w:r>
      <w:r w:rsidR="00E95DA1" w:rsidRPr="00132FFA">
        <w:rPr>
          <w:rFonts w:ascii="Times New Roman" w:hAnsi="Times New Roman" w:cs="Times New Roman"/>
          <w:kern w:val="0"/>
          <w:sz w:val="24"/>
          <w:szCs w:val="24"/>
          <w14:ligatures w14:val="none"/>
        </w:rPr>
        <w:t xml:space="preserve">A </w:t>
      </w:r>
      <w:r w:rsidRPr="00132FFA">
        <w:rPr>
          <w:rFonts w:ascii="Times New Roman" w:hAnsi="Times New Roman" w:cs="Times New Roman"/>
          <w:kern w:val="0"/>
          <w:sz w:val="24"/>
          <w:szCs w:val="24"/>
          <w14:ligatures w14:val="none"/>
        </w:rPr>
        <w:t>inclusão é muito mais que inserir o aluno no contexto da escola, compreende que os educandos são sujeitos de direitos que precisam estar amparado por todas as ações pedagógicas da escola, nessa concepção, os professores são profissionais fundamentais no desenvolvimento intelectual, afetivo e cognitivo dos discentes,  de modo que os discente são considerados como sujeitos histórico em processo de desenvolvimento social, por isso, precisa de apoio e consideração dos docentes que estão em sala de aula.</w:t>
      </w:r>
    </w:p>
    <w:p w14:paraId="6AFD9ADC" w14:textId="14CEFC82" w:rsidR="002F6AD8" w:rsidRPr="00132FFA" w:rsidRDefault="002F6AD8" w:rsidP="004F1205">
      <w:pPr>
        <w:spacing w:after="0" w:line="360" w:lineRule="auto"/>
        <w:ind w:firstLine="708"/>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O artigo estar organizado em dois </w:t>
      </w:r>
      <w:r w:rsidR="003E3F93">
        <w:rPr>
          <w:rFonts w:ascii="Times New Roman" w:hAnsi="Times New Roman" w:cs="Times New Roman"/>
          <w:kern w:val="0"/>
          <w:sz w:val="24"/>
          <w:szCs w:val="24"/>
          <w14:ligatures w14:val="none"/>
        </w:rPr>
        <w:t>momentos, o primeiro analisar os desafios de incluis a pessoa com deficiência na escola regular de ensino, enfatizando que as políticas públicas apresentadas no contexto da educação brasileira ainda é desafio para inclusão dos educandos com deficiência</w:t>
      </w:r>
      <w:r w:rsidR="003F6121" w:rsidRPr="003F6121">
        <w:rPr>
          <w:rFonts w:ascii="Times New Roman" w:hAnsi="Times New Roman" w:cs="Times New Roman"/>
          <w:sz w:val="24"/>
          <w:szCs w:val="24"/>
        </w:rPr>
        <w:t xml:space="preserve"> </w:t>
      </w:r>
      <w:r w:rsidR="003F6121" w:rsidRPr="00132FFA">
        <w:rPr>
          <w:rFonts w:ascii="Times New Roman" w:hAnsi="Times New Roman" w:cs="Times New Roman"/>
          <w:sz w:val="24"/>
          <w:szCs w:val="24"/>
        </w:rPr>
        <w:t>Bardin (2011)</w:t>
      </w:r>
      <w:r w:rsidR="003E3F93">
        <w:rPr>
          <w:rFonts w:ascii="Times New Roman" w:hAnsi="Times New Roman" w:cs="Times New Roman"/>
          <w:kern w:val="0"/>
          <w:sz w:val="24"/>
          <w:szCs w:val="24"/>
          <w14:ligatures w14:val="none"/>
        </w:rPr>
        <w:t xml:space="preserve">. </w:t>
      </w:r>
      <w:r w:rsidR="00DE63DE">
        <w:rPr>
          <w:rFonts w:ascii="Times New Roman" w:hAnsi="Times New Roman" w:cs="Times New Roman"/>
          <w:kern w:val="0"/>
          <w:sz w:val="24"/>
          <w:szCs w:val="24"/>
          <w14:ligatures w14:val="none"/>
        </w:rPr>
        <w:t>No segundo momento,</w:t>
      </w:r>
      <w:r w:rsidR="00C742EE">
        <w:rPr>
          <w:rFonts w:ascii="Times New Roman" w:hAnsi="Times New Roman" w:cs="Times New Roman"/>
          <w:kern w:val="0"/>
          <w:sz w:val="24"/>
          <w:szCs w:val="24"/>
          <w14:ligatures w14:val="none"/>
        </w:rPr>
        <w:t xml:space="preserve"> discorremos sobre e</w:t>
      </w:r>
      <w:r w:rsidR="00C742EE" w:rsidRPr="00C742EE">
        <w:rPr>
          <w:rFonts w:ascii="Times New Roman" w:hAnsi="Times New Roman" w:cs="Times New Roman"/>
          <w:kern w:val="0"/>
          <w:sz w:val="24"/>
          <w:szCs w:val="24"/>
          <w14:ligatures w14:val="none"/>
        </w:rPr>
        <w:t>stratégias para efetivar a inclusão da pessoa com deficiência na escola</w:t>
      </w:r>
      <w:r w:rsidR="00E3202C">
        <w:rPr>
          <w:rFonts w:ascii="Times New Roman" w:hAnsi="Times New Roman" w:cs="Times New Roman"/>
          <w:kern w:val="0"/>
          <w:sz w:val="24"/>
          <w:szCs w:val="24"/>
          <w14:ligatures w14:val="none"/>
        </w:rPr>
        <w:t xml:space="preserve">, demonstrando que </w:t>
      </w:r>
      <w:r w:rsidR="00987128">
        <w:rPr>
          <w:rFonts w:ascii="Times New Roman" w:hAnsi="Times New Roman" w:cs="Times New Roman"/>
          <w:kern w:val="0"/>
          <w:sz w:val="24"/>
          <w:szCs w:val="24"/>
          <w14:ligatures w14:val="none"/>
        </w:rPr>
        <w:t xml:space="preserve">a escola é uma instituição primordial para construir </w:t>
      </w:r>
      <w:r w:rsidR="006721E1">
        <w:rPr>
          <w:rFonts w:ascii="Times New Roman" w:hAnsi="Times New Roman" w:cs="Times New Roman"/>
          <w:kern w:val="0"/>
          <w:sz w:val="24"/>
          <w:szCs w:val="24"/>
          <w14:ligatures w14:val="none"/>
        </w:rPr>
        <w:t>estratégias</w:t>
      </w:r>
      <w:r w:rsidR="00987128">
        <w:rPr>
          <w:rFonts w:ascii="Times New Roman" w:hAnsi="Times New Roman" w:cs="Times New Roman"/>
          <w:kern w:val="0"/>
          <w:sz w:val="24"/>
          <w:szCs w:val="24"/>
          <w14:ligatures w14:val="none"/>
        </w:rPr>
        <w:t xml:space="preserve"> para inclusão.</w:t>
      </w:r>
      <w:r w:rsidR="006721E1">
        <w:rPr>
          <w:rFonts w:ascii="Times New Roman" w:hAnsi="Times New Roman" w:cs="Times New Roman"/>
          <w:kern w:val="0"/>
          <w:sz w:val="24"/>
          <w:szCs w:val="24"/>
          <w14:ligatures w14:val="none"/>
        </w:rPr>
        <w:t xml:space="preserve"> Por fim, as considerações finais, onde apresentaremos a síntese do estudo. </w:t>
      </w:r>
      <w:r w:rsidR="00987128">
        <w:rPr>
          <w:rFonts w:ascii="Times New Roman" w:hAnsi="Times New Roman" w:cs="Times New Roman"/>
          <w:kern w:val="0"/>
          <w:sz w:val="24"/>
          <w:szCs w:val="24"/>
          <w14:ligatures w14:val="none"/>
        </w:rPr>
        <w:t xml:space="preserve">  </w:t>
      </w:r>
      <w:r w:rsidR="00E3202C">
        <w:rPr>
          <w:rFonts w:ascii="Times New Roman" w:hAnsi="Times New Roman" w:cs="Times New Roman"/>
          <w:kern w:val="0"/>
          <w:sz w:val="24"/>
          <w:szCs w:val="24"/>
          <w14:ligatures w14:val="none"/>
        </w:rPr>
        <w:t xml:space="preserve"> </w:t>
      </w:r>
      <w:r w:rsidR="00C742EE" w:rsidRPr="00C742EE">
        <w:rPr>
          <w:rFonts w:ascii="Times New Roman" w:hAnsi="Times New Roman" w:cs="Times New Roman"/>
          <w:kern w:val="0"/>
          <w:sz w:val="24"/>
          <w:szCs w:val="24"/>
          <w14:ligatures w14:val="none"/>
        </w:rPr>
        <w:t xml:space="preserve">      </w:t>
      </w:r>
      <w:r w:rsidR="00DE63DE">
        <w:rPr>
          <w:rFonts w:ascii="Times New Roman" w:hAnsi="Times New Roman" w:cs="Times New Roman"/>
          <w:kern w:val="0"/>
          <w:sz w:val="24"/>
          <w:szCs w:val="24"/>
          <w14:ligatures w14:val="none"/>
        </w:rPr>
        <w:t xml:space="preserve"> </w:t>
      </w:r>
      <w:r w:rsidR="003E3F93">
        <w:rPr>
          <w:rFonts w:ascii="Times New Roman" w:hAnsi="Times New Roman" w:cs="Times New Roman"/>
          <w:kern w:val="0"/>
          <w:sz w:val="24"/>
          <w:szCs w:val="24"/>
          <w14:ligatures w14:val="none"/>
        </w:rPr>
        <w:t xml:space="preserve">   </w:t>
      </w:r>
    </w:p>
    <w:p w14:paraId="1E2ADEBD" w14:textId="77777777" w:rsidR="00132FFA" w:rsidRPr="00132FFA" w:rsidRDefault="00132FFA" w:rsidP="004F1205">
      <w:pPr>
        <w:spacing w:after="0" w:line="360" w:lineRule="auto"/>
        <w:rPr>
          <w:rFonts w:ascii="Times New Roman" w:hAnsi="Times New Roman" w:cs="Times New Roman"/>
          <w:b/>
          <w:bCs/>
          <w:sz w:val="24"/>
          <w:szCs w:val="24"/>
        </w:rPr>
      </w:pPr>
      <w:r w:rsidRPr="00132FFA">
        <w:rPr>
          <w:rFonts w:ascii="Times New Roman" w:hAnsi="Times New Roman" w:cs="Times New Roman"/>
          <w:b/>
          <w:bCs/>
          <w:sz w:val="24"/>
          <w:szCs w:val="24"/>
        </w:rPr>
        <w:tab/>
      </w:r>
    </w:p>
    <w:p w14:paraId="6DAFB307" w14:textId="77777777" w:rsidR="00944DB7" w:rsidRPr="0038653D" w:rsidRDefault="0038653D" w:rsidP="0038653D">
      <w:pPr>
        <w:spacing w:after="0" w:line="240" w:lineRule="auto"/>
        <w:rPr>
          <w:rFonts w:ascii="Times New Roman" w:hAnsi="Times New Roman" w:cs="Times New Roman"/>
          <w:b/>
          <w:bCs/>
          <w:sz w:val="24"/>
          <w:szCs w:val="24"/>
        </w:rPr>
      </w:pPr>
      <w:r w:rsidRPr="0038653D">
        <w:rPr>
          <w:rFonts w:ascii="Times New Roman" w:hAnsi="Times New Roman" w:cs="Times New Roman"/>
          <w:b/>
          <w:bCs/>
          <w:sz w:val="24"/>
          <w:szCs w:val="24"/>
        </w:rPr>
        <w:t xml:space="preserve">Os desafios </w:t>
      </w:r>
      <w:r>
        <w:rPr>
          <w:rFonts w:ascii="Times New Roman" w:hAnsi="Times New Roman" w:cs="Times New Roman"/>
          <w:b/>
          <w:bCs/>
          <w:sz w:val="24"/>
          <w:szCs w:val="24"/>
        </w:rPr>
        <w:t xml:space="preserve">de </w:t>
      </w:r>
      <w:r w:rsidRPr="0038653D">
        <w:rPr>
          <w:rFonts w:ascii="Times New Roman" w:hAnsi="Times New Roman" w:cs="Times New Roman"/>
          <w:b/>
          <w:bCs/>
          <w:sz w:val="24"/>
          <w:szCs w:val="24"/>
        </w:rPr>
        <w:t>incluir a pessoa com deficiência na escola regular de ensino</w:t>
      </w:r>
    </w:p>
    <w:p w14:paraId="0874007E" w14:textId="77777777" w:rsidR="0038653D" w:rsidRDefault="0038653D" w:rsidP="00DB3073">
      <w:pPr>
        <w:spacing w:after="0" w:line="360" w:lineRule="auto"/>
        <w:ind w:firstLine="708"/>
        <w:jc w:val="both"/>
        <w:rPr>
          <w:rFonts w:ascii="Times New Roman" w:hAnsi="Times New Roman" w:cs="Times New Roman"/>
          <w:bCs/>
          <w:sz w:val="24"/>
          <w:szCs w:val="24"/>
        </w:rPr>
      </w:pPr>
    </w:p>
    <w:p w14:paraId="65439971" w14:textId="77777777" w:rsidR="006E4175" w:rsidRDefault="006E4175" w:rsidP="00DB3073">
      <w:pPr>
        <w:spacing w:after="0" w:line="360" w:lineRule="auto"/>
        <w:ind w:firstLine="708"/>
        <w:jc w:val="both"/>
        <w:rPr>
          <w:rFonts w:ascii="Times New Roman" w:hAnsi="Times New Roman" w:cs="Times New Roman"/>
          <w:bCs/>
          <w:sz w:val="24"/>
          <w:szCs w:val="24"/>
        </w:rPr>
      </w:pPr>
    </w:p>
    <w:p w14:paraId="6D6282AD" w14:textId="77777777" w:rsidR="001D2986" w:rsidRPr="001D2986" w:rsidRDefault="001D2986" w:rsidP="00DB3073">
      <w:pPr>
        <w:spacing w:after="0" w:line="360" w:lineRule="auto"/>
        <w:ind w:firstLine="708"/>
        <w:jc w:val="both"/>
        <w:rPr>
          <w:rFonts w:ascii="Times New Roman" w:hAnsi="Times New Roman" w:cs="Times New Roman"/>
          <w:bCs/>
          <w:sz w:val="24"/>
          <w:szCs w:val="24"/>
        </w:rPr>
      </w:pPr>
      <w:r w:rsidRPr="001D2986">
        <w:rPr>
          <w:rFonts w:ascii="Times New Roman" w:hAnsi="Times New Roman" w:cs="Times New Roman"/>
          <w:bCs/>
          <w:sz w:val="24"/>
          <w:szCs w:val="24"/>
        </w:rPr>
        <w:t xml:space="preserve">Pietro </w:t>
      </w:r>
      <w:r w:rsidR="00320BBE" w:rsidRPr="001D2986">
        <w:rPr>
          <w:rFonts w:ascii="Times New Roman" w:hAnsi="Times New Roman" w:cs="Times New Roman"/>
          <w:bCs/>
          <w:sz w:val="24"/>
          <w:szCs w:val="24"/>
        </w:rPr>
        <w:t>(2010</w:t>
      </w:r>
      <w:r w:rsidRPr="001D2986">
        <w:rPr>
          <w:rFonts w:ascii="Times New Roman" w:hAnsi="Times New Roman" w:cs="Times New Roman"/>
          <w:bCs/>
          <w:sz w:val="24"/>
          <w:szCs w:val="24"/>
        </w:rPr>
        <w:t>), frisa que a escola precisa construir mecanismo de segurança para garantir acesso igualitário de ensino-aprendizagem, essa postura de igualdade na aprendizagem demonstra que a instituição educativa estar de comum acordo com as leis brasileira de inclusão, principiante com a lei 13.146/15 que garante a educação inclusiva na rede regular de ensino. Essa postura que a escola precisa avançar, construindo projeto pedagógico que esteja vinculado com a responsabilidade de assumir</w:t>
      </w:r>
      <w:r w:rsidR="00313FBC">
        <w:rPr>
          <w:rFonts w:ascii="Times New Roman" w:hAnsi="Times New Roman" w:cs="Times New Roman"/>
          <w:bCs/>
          <w:sz w:val="24"/>
          <w:szCs w:val="24"/>
        </w:rPr>
        <w:t xml:space="preserve"> </w:t>
      </w:r>
      <w:r w:rsidRPr="001D2986">
        <w:rPr>
          <w:rFonts w:ascii="Times New Roman" w:hAnsi="Times New Roman" w:cs="Times New Roman"/>
          <w:bCs/>
          <w:sz w:val="24"/>
          <w:szCs w:val="24"/>
        </w:rPr>
        <w:t>compromisso com o ensino-aprendizagem de todos no contexto da escola.</w:t>
      </w:r>
    </w:p>
    <w:p w14:paraId="773C25FF" w14:textId="77777777" w:rsidR="001D2986" w:rsidRPr="001D2986" w:rsidRDefault="001D2986" w:rsidP="001D2986">
      <w:pPr>
        <w:spacing w:after="0" w:line="360" w:lineRule="auto"/>
        <w:ind w:firstLine="708"/>
        <w:jc w:val="both"/>
        <w:rPr>
          <w:rFonts w:ascii="Times New Roman" w:hAnsi="Times New Roman" w:cs="Times New Roman"/>
          <w:bCs/>
          <w:sz w:val="24"/>
          <w:szCs w:val="24"/>
        </w:rPr>
      </w:pPr>
      <w:r w:rsidRPr="001D2986">
        <w:rPr>
          <w:rFonts w:ascii="Times New Roman" w:hAnsi="Times New Roman" w:cs="Times New Roman"/>
          <w:bCs/>
          <w:sz w:val="24"/>
          <w:szCs w:val="24"/>
        </w:rPr>
        <w:t xml:space="preserve">Para com que se efetive a aprendizagem de forma significativa no contexto da escola é necessário que a instituição educativa incentive a participação dos educandos, principalmente dos sujeitos com deficiência, como menciona Paiva; </w:t>
      </w:r>
      <w:proofErr w:type="spellStart"/>
      <w:r w:rsidRPr="001D2986">
        <w:rPr>
          <w:rFonts w:ascii="Times New Roman" w:hAnsi="Times New Roman" w:cs="Times New Roman"/>
          <w:bCs/>
          <w:sz w:val="24"/>
          <w:szCs w:val="24"/>
        </w:rPr>
        <w:t>Bendassolli</w:t>
      </w:r>
      <w:proofErr w:type="spellEnd"/>
      <w:r w:rsidRPr="001D2986">
        <w:rPr>
          <w:rFonts w:ascii="Times New Roman" w:hAnsi="Times New Roman" w:cs="Times New Roman"/>
          <w:bCs/>
          <w:sz w:val="24"/>
          <w:szCs w:val="24"/>
        </w:rPr>
        <w:t xml:space="preserve"> (2017, p 12</w:t>
      </w:r>
      <w:proofErr w:type="gramStart"/>
      <w:r w:rsidRPr="001D2986">
        <w:rPr>
          <w:rFonts w:ascii="Times New Roman" w:hAnsi="Times New Roman" w:cs="Times New Roman"/>
          <w:bCs/>
          <w:sz w:val="24"/>
          <w:szCs w:val="24"/>
        </w:rPr>
        <w:t>)  “</w:t>
      </w:r>
      <w:proofErr w:type="gramEnd"/>
      <w:r w:rsidRPr="001D2986">
        <w:rPr>
          <w:rFonts w:ascii="Times New Roman" w:hAnsi="Times New Roman" w:cs="Times New Roman"/>
          <w:bCs/>
          <w:sz w:val="24"/>
          <w:szCs w:val="24"/>
        </w:rPr>
        <w:t xml:space="preserve"> a aprendizagem na escola estar relacionado com a participação dos educandos, os educandos precisam ser incentivados a participar da vida da escola, dos projetos que a </w:t>
      </w:r>
      <w:r w:rsidRPr="001D2986">
        <w:rPr>
          <w:rFonts w:ascii="Times New Roman" w:hAnsi="Times New Roman" w:cs="Times New Roman"/>
          <w:bCs/>
          <w:sz w:val="24"/>
          <w:szCs w:val="24"/>
        </w:rPr>
        <w:lastRenderedPageBreak/>
        <w:t>escola desenvolve”. Porém, essa participação ativa cabe a escola construir mecanismo que incentive os educandos, principalmente os deficientes para vivenciar a vida escolar, como por exemplo, nas feiras de ciências, no esporte, na construção de horta comunitárias entre outros eventos promovido pela comunidade escolar.</w:t>
      </w:r>
    </w:p>
    <w:p w14:paraId="598AB147" w14:textId="77777777" w:rsidR="001D2986" w:rsidRPr="001D2986" w:rsidRDefault="00313FBC" w:rsidP="00313FBC">
      <w:pPr>
        <w:spacing w:after="0" w:line="360" w:lineRule="auto"/>
        <w:ind w:firstLine="708"/>
        <w:jc w:val="both"/>
        <w:rPr>
          <w:rFonts w:ascii="Times New Roman" w:hAnsi="Times New Roman" w:cs="Times New Roman"/>
          <w:bCs/>
          <w:sz w:val="24"/>
          <w:szCs w:val="24"/>
        </w:rPr>
      </w:pPr>
      <w:r w:rsidRPr="001D2986">
        <w:rPr>
          <w:rFonts w:ascii="Times New Roman" w:hAnsi="Times New Roman" w:cs="Times New Roman"/>
          <w:bCs/>
          <w:sz w:val="24"/>
          <w:szCs w:val="24"/>
        </w:rPr>
        <w:t xml:space="preserve">Há </w:t>
      </w:r>
      <w:r w:rsidR="008A64FC">
        <w:rPr>
          <w:rFonts w:ascii="Times New Roman" w:hAnsi="Times New Roman" w:cs="Times New Roman"/>
          <w:bCs/>
          <w:sz w:val="24"/>
          <w:szCs w:val="24"/>
        </w:rPr>
        <w:t xml:space="preserve">um </w:t>
      </w:r>
      <w:r w:rsidR="001D2986" w:rsidRPr="001D2986">
        <w:rPr>
          <w:rFonts w:ascii="Times New Roman" w:hAnsi="Times New Roman" w:cs="Times New Roman"/>
          <w:bCs/>
          <w:sz w:val="24"/>
          <w:szCs w:val="24"/>
        </w:rPr>
        <w:t xml:space="preserve">conjunto </w:t>
      </w:r>
      <w:r w:rsidR="008A64FC">
        <w:rPr>
          <w:rFonts w:ascii="Times New Roman" w:hAnsi="Times New Roman" w:cs="Times New Roman"/>
          <w:bCs/>
          <w:sz w:val="24"/>
          <w:szCs w:val="24"/>
        </w:rPr>
        <w:t xml:space="preserve">de atividades </w:t>
      </w:r>
      <w:r w:rsidR="001D2986" w:rsidRPr="001D2986">
        <w:rPr>
          <w:rFonts w:ascii="Times New Roman" w:hAnsi="Times New Roman" w:cs="Times New Roman"/>
          <w:bCs/>
          <w:sz w:val="24"/>
          <w:szCs w:val="24"/>
        </w:rPr>
        <w:t>pedagógic</w:t>
      </w:r>
      <w:r w:rsidR="008A64FC">
        <w:rPr>
          <w:rFonts w:ascii="Times New Roman" w:hAnsi="Times New Roman" w:cs="Times New Roman"/>
          <w:bCs/>
          <w:sz w:val="24"/>
          <w:szCs w:val="24"/>
        </w:rPr>
        <w:t xml:space="preserve">a </w:t>
      </w:r>
      <w:r w:rsidR="001D2986" w:rsidRPr="001D2986">
        <w:rPr>
          <w:rFonts w:ascii="Times New Roman" w:hAnsi="Times New Roman" w:cs="Times New Roman"/>
          <w:bCs/>
          <w:sz w:val="24"/>
          <w:szCs w:val="24"/>
        </w:rPr>
        <w:t xml:space="preserve">que a escola pode desenvolver para construir a inclusão, não há um único fator que seja responsável pela inclusão, são um conjunto de ações promovida pela escola para proporcionar a participação do educando tornar-se parte da comunidade escolar. Como </w:t>
      </w:r>
      <w:r w:rsidR="006915BD" w:rsidRPr="001D2986">
        <w:rPr>
          <w:rFonts w:ascii="Times New Roman" w:hAnsi="Times New Roman" w:cs="Times New Roman"/>
          <w:bCs/>
          <w:sz w:val="24"/>
          <w:szCs w:val="24"/>
        </w:rPr>
        <w:t>frisa (</w:t>
      </w:r>
      <w:r w:rsidR="001D2986" w:rsidRPr="001D2986">
        <w:rPr>
          <w:rFonts w:ascii="Times New Roman" w:hAnsi="Times New Roman" w:cs="Times New Roman"/>
          <w:bCs/>
          <w:sz w:val="24"/>
          <w:szCs w:val="24"/>
        </w:rPr>
        <w:t xml:space="preserve">Souza; Martins; Silva, 2018, p. 14) </w:t>
      </w:r>
      <w:proofErr w:type="gramStart"/>
      <w:r w:rsidR="001D2986" w:rsidRPr="001D2986">
        <w:rPr>
          <w:rFonts w:ascii="Times New Roman" w:hAnsi="Times New Roman" w:cs="Times New Roman"/>
          <w:bCs/>
          <w:sz w:val="24"/>
          <w:szCs w:val="24"/>
        </w:rPr>
        <w:t>“ a</w:t>
      </w:r>
      <w:proofErr w:type="gramEnd"/>
      <w:r w:rsidR="001D2986" w:rsidRPr="001D2986">
        <w:rPr>
          <w:rFonts w:ascii="Times New Roman" w:hAnsi="Times New Roman" w:cs="Times New Roman"/>
          <w:bCs/>
          <w:sz w:val="24"/>
          <w:szCs w:val="24"/>
        </w:rPr>
        <w:t xml:space="preserve"> escola é um coletivo com intencionalidade de proporcionar o ensino-aprendizagem para todos, independentemente de sua situação [...]”. é essa a postura da escola, uma instituição que esteja comprometida em proporcionar</w:t>
      </w:r>
      <w:r w:rsidR="00A939D9">
        <w:rPr>
          <w:rFonts w:ascii="Times New Roman" w:hAnsi="Times New Roman" w:cs="Times New Roman"/>
          <w:bCs/>
          <w:sz w:val="24"/>
          <w:szCs w:val="24"/>
        </w:rPr>
        <w:t xml:space="preserve"> </w:t>
      </w:r>
      <w:r w:rsidR="001D2986" w:rsidRPr="001D2986">
        <w:rPr>
          <w:rFonts w:ascii="Times New Roman" w:hAnsi="Times New Roman" w:cs="Times New Roman"/>
          <w:bCs/>
          <w:sz w:val="24"/>
          <w:szCs w:val="24"/>
        </w:rPr>
        <w:t xml:space="preserve">aprendizagem que considere o aluno como protagonista, é este o sujeito o </w:t>
      </w:r>
      <w:r w:rsidR="00A939D9">
        <w:rPr>
          <w:rFonts w:ascii="Times New Roman" w:hAnsi="Times New Roman" w:cs="Times New Roman"/>
          <w:bCs/>
          <w:sz w:val="24"/>
          <w:szCs w:val="24"/>
        </w:rPr>
        <w:t>c</w:t>
      </w:r>
      <w:r w:rsidR="001D2986" w:rsidRPr="001D2986">
        <w:rPr>
          <w:rFonts w:ascii="Times New Roman" w:hAnsi="Times New Roman" w:cs="Times New Roman"/>
          <w:bCs/>
          <w:sz w:val="24"/>
          <w:szCs w:val="24"/>
        </w:rPr>
        <w:t>entro da aprendizagem, sem aluno não temo existir escola.</w:t>
      </w:r>
    </w:p>
    <w:p w14:paraId="38BFE48F" w14:textId="77777777" w:rsidR="001D2986" w:rsidRPr="001D2986" w:rsidRDefault="001D2986" w:rsidP="001D2986">
      <w:pPr>
        <w:spacing w:after="0" w:line="360" w:lineRule="auto"/>
        <w:jc w:val="both"/>
        <w:rPr>
          <w:rFonts w:ascii="Times New Roman" w:hAnsi="Times New Roman" w:cs="Times New Roman"/>
          <w:bCs/>
          <w:sz w:val="24"/>
          <w:szCs w:val="24"/>
        </w:rPr>
      </w:pPr>
    </w:p>
    <w:p w14:paraId="34B00DC7" w14:textId="699801E7" w:rsidR="001D2986" w:rsidRPr="001D2986" w:rsidRDefault="001D2986" w:rsidP="001D2986">
      <w:pPr>
        <w:spacing w:after="0" w:line="240" w:lineRule="auto"/>
        <w:ind w:left="2268"/>
        <w:jc w:val="both"/>
        <w:rPr>
          <w:rFonts w:ascii="Times New Roman" w:hAnsi="Times New Roman" w:cs="Times New Roman"/>
          <w:bCs/>
        </w:rPr>
      </w:pPr>
      <w:r w:rsidRPr="001D2986">
        <w:rPr>
          <w:rFonts w:ascii="Times New Roman" w:hAnsi="Times New Roman" w:cs="Times New Roman"/>
          <w:bCs/>
        </w:rPr>
        <w:t xml:space="preserve">Uma escola que compreende o protagonismo da aprendizagem valoriza o educando, reconhece que o sujeito mais importante da escola são os discentes, de modo que são esses sujeitos que estar se preparando para a vida adulto, ao mesmo tempo construindo personalidade para exercitar na vida cotidiana. Os homens e mulheres do futuro depende da formação que a escola estar oferecendo, daí a necessidade </w:t>
      </w:r>
      <w:proofErr w:type="gramStart"/>
      <w:r w:rsidRPr="001D2986">
        <w:rPr>
          <w:rFonts w:ascii="Times New Roman" w:hAnsi="Times New Roman" w:cs="Times New Roman"/>
          <w:bCs/>
        </w:rPr>
        <w:t>d</w:t>
      </w:r>
      <w:r w:rsidR="004E0713">
        <w:rPr>
          <w:rFonts w:ascii="Times New Roman" w:hAnsi="Times New Roman" w:cs="Times New Roman"/>
          <w:bCs/>
        </w:rPr>
        <w:t>a</w:t>
      </w:r>
      <w:proofErr w:type="gramEnd"/>
      <w:r w:rsidRPr="001D2986">
        <w:rPr>
          <w:rFonts w:ascii="Times New Roman" w:hAnsi="Times New Roman" w:cs="Times New Roman"/>
          <w:bCs/>
        </w:rPr>
        <w:t xml:space="preserve"> comunidade escolar debater a realidade da escola, principalmente no aspecto curricular, esse por sua vez é a base fundamental da construção da personalidade dos indivíduos no interior da escola (Souza; Martins; Silva, 2018, p. 22). </w:t>
      </w:r>
    </w:p>
    <w:p w14:paraId="610D5E3D" w14:textId="77777777" w:rsidR="001D2986" w:rsidRPr="001D2986" w:rsidRDefault="001D2986" w:rsidP="001D2986">
      <w:pPr>
        <w:spacing w:after="0" w:line="240" w:lineRule="auto"/>
        <w:jc w:val="both"/>
        <w:rPr>
          <w:rFonts w:ascii="Times New Roman" w:hAnsi="Times New Roman" w:cs="Times New Roman"/>
          <w:bCs/>
        </w:rPr>
      </w:pPr>
    </w:p>
    <w:p w14:paraId="58E526EC" w14:textId="77777777" w:rsidR="001D2986" w:rsidRPr="001D2986" w:rsidRDefault="001D2986" w:rsidP="001D2986">
      <w:pPr>
        <w:spacing w:after="0" w:line="360" w:lineRule="auto"/>
        <w:jc w:val="both"/>
        <w:rPr>
          <w:rFonts w:ascii="Times New Roman" w:hAnsi="Times New Roman" w:cs="Times New Roman"/>
          <w:bCs/>
        </w:rPr>
      </w:pPr>
      <w:r w:rsidRPr="001D2986">
        <w:rPr>
          <w:rFonts w:ascii="Times New Roman" w:hAnsi="Times New Roman" w:cs="Times New Roman"/>
          <w:bCs/>
        </w:rPr>
        <w:tab/>
      </w:r>
    </w:p>
    <w:p w14:paraId="6A1300A0" w14:textId="77777777" w:rsidR="001D2986" w:rsidRPr="001D2986" w:rsidRDefault="001D2986" w:rsidP="001D2986">
      <w:pPr>
        <w:spacing w:after="0" w:line="360" w:lineRule="auto"/>
        <w:ind w:firstLine="708"/>
        <w:jc w:val="both"/>
        <w:rPr>
          <w:rFonts w:ascii="Times New Roman" w:hAnsi="Times New Roman" w:cs="Times New Roman"/>
          <w:bCs/>
          <w:sz w:val="24"/>
          <w:szCs w:val="24"/>
        </w:rPr>
      </w:pPr>
      <w:r w:rsidRPr="001D2986">
        <w:rPr>
          <w:rFonts w:ascii="Times New Roman" w:hAnsi="Times New Roman" w:cs="Times New Roman"/>
          <w:bCs/>
          <w:sz w:val="24"/>
          <w:szCs w:val="24"/>
        </w:rPr>
        <w:t>O</w:t>
      </w:r>
      <w:r w:rsidR="00DD7B51">
        <w:rPr>
          <w:rFonts w:ascii="Times New Roman" w:hAnsi="Times New Roman" w:cs="Times New Roman"/>
          <w:bCs/>
          <w:sz w:val="24"/>
          <w:szCs w:val="24"/>
        </w:rPr>
        <w:t xml:space="preserve"> </w:t>
      </w:r>
      <w:r w:rsidRPr="001D2986">
        <w:rPr>
          <w:rFonts w:ascii="Times New Roman" w:hAnsi="Times New Roman" w:cs="Times New Roman"/>
          <w:bCs/>
          <w:sz w:val="24"/>
          <w:szCs w:val="24"/>
        </w:rPr>
        <w:t>currículo</w:t>
      </w:r>
      <w:r w:rsidR="00380A30">
        <w:rPr>
          <w:rFonts w:ascii="Times New Roman" w:hAnsi="Times New Roman" w:cs="Times New Roman"/>
          <w:bCs/>
          <w:sz w:val="24"/>
          <w:szCs w:val="24"/>
        </w:rPr>
        <w:t xml:space="preserve"> escolar </w:t>
      </w:r>
      <w:r w:rsidRPr="001D2986">
        <w:rPr>
          <w:rFonts w:ascii="Times New Roman" w:hAnsi="Times New Roman" w:cs="Times New Roman"/>
          <w:bCs/>
          <w:sz w:val="24"/>
          <w:szCs w:val="24"/>
        </w:rPr>
        <w:t xml:space="preserve">é o conjunto de toda as atividades desenvolvidas na escola para proporcionar a formação dos alunos, por isso que o currículo escolar deve estar articulado com os anseios da comunidade, compreendendo que </w:t>
      </w:r>
      <w:proofErr w:type="gramStart"/>
      <w:r w:rsidRPr="001D2986">
        <w:rPr>
          <w:rFonts w:ascii="Times New Roman" w:hAnsi="Times New Roman" w:cs="Times New Roman"/>
          <w:bCs/>
          <w:sz w:val="24"/>
          <w:szCs w:val="24"/>
        </w:rPr>
        <w:t>homens e mulheres a instituição quer</w:t>
      </w:r>
      <w:proofErr w:type="gramEnd"/>
      <w:r w:rsidRPr="001D2986">
        <w:rPr>
          <w:rFonts w:ascii="Times New Roman" w:hAnsi="Times New Roman" w:cs="Times New Roman"/>
          <w:bCs/>
          <w:sz w:val="24"/>
          <w:szCs w:val="24"/>
        </w:rPr>
        <w:t xml:space="preserve"> formar, sujeitos passivos, que somente aceita as demandas posta pela estrutura da sociedade, ou sujeitos que possui a capacidade que desenvolver pensamento para além da realidade vivenciada.</w:t>
      </w:r>
    </w:p>
    <w:p w14:paraId="760BF29B" w14:textId="1AAD08C9" w:rsidR="001D2986" w:rsidRPr="001D2986" w:rsidRDefault="001D2986" w:rsidP="001D2986">
      <w:pPr>
        <w:spacing w:after="0" w:line="360" w:lineRule="auto"/>
        <w:jc w:val="both"/>
        <w:rPr>
          <w:rFonts w:ascii="Times New Roman" w:hAnsi="Times New Roman" w:cs="Times New Roman"/>
          <w:bCs/>
          <w:sz w:val="24"/>
          <w:szCs w:val="24"/>
        </w:rPr>
      </w:pPr>
      <w:r w:rsidRPr="001D2986">
        <w:rPr>
          <w:rFonts w:ascii="Times New Roman" w:hAnsi="Times New Roman" w:cs="Times New Roman"/>
          <w:bCs/>
          <w:sz w:val="24"/>
          <w:szCs w:val="24"/>
        </w:rPr>
        <w:tab/>
        <w:t xml:space="preserve">Para </w:t>
      </w:r>
      <w:r w:rsidRPr="001D2986">
        <w:rPr>
          <w:rFonts w:ascii="Times New Roman" w:hAnsi="Times New Roman" w:cs="Times New Roman"/>
          <w:sz w:val="24"/>
          <w:szCs w:val="24"/>
          <w:shd w:val="clear" w:color="auto" w:fill="FFFFFF"/>
        </w:rPr>
        <w:t>Oliveira; Cruz (2021) não há um único aspecto de inclusão escolar, mas vários</w:t>
      </w:r>
      <w:r w:rsidR="003C7B46">
        <w:rPr>
          <w:rFonts w:ascii="Times New Roman" w:hAnsi="Times New Roman" w:cs="Times New Roman"/>
          <w:sz w:val="24"/>
          <w:szCs w:val="24"/>
          <w:shd w:val="clear" w:color="auto" w:fill="FFFFFF"/>
        </w:rPr>
        <w:t xml:space="preserve">, </w:t>
      </w:r>
      <w:r w:rsidRPr="001D2986">
        <w:rPr>
          <w:rFonts w:ascii="Times New Roman" w:hAnsi="Times New Roman" w:cs="Times New Roman"/>
          <w:sz w:val="24"/>
          <w:szCs w:val="24"/>
          <w:shd w:val="clear" w:color="auto" w:fill="FFFFFF"/>
        </w:rPr>
        <w:t xml:space="preserve">partindo desde a acessibilidade, projeto da escola, plano de aula dos professores, ações comunitárias, as reuniões com os pais, o planejamento anual da escola, entre outros eventos que a escola possa desenvolver. A inclusão estar vinculada na realização dos educandos, onde esses possam sentir-se bem consigo mesmo e com os outros. Ao mesmo tempo aprendendo com alegria, com satisfação, onde as famílias dos educandos com </w:t>
      </w:r>
      <w:r w:rsidRPr="001D2986">
        <w:rPr>
          <w:rFonts w:ascii="Times New Roman" w:hAnsi="Times New Roman" w:cs="Times New Roman"/>
          <w:sz w:val="24"/>
          <w:szCs w:val="24"/>
          <w:shd w:val="clear" w:color="auto" w:fill="FFFFFF"/>
        </w:rPr>
        <w:lastRenderedPageBreak/>
        <w:t>deficiência p</w:t>
      </w:r>
      <w:r w:rsidR="003C7B46">
        <w:rPr>
          <w:rFonts w:ascii="Times New Roman" w:hAnsi="Times New Roman" w:cs="Times New Roman"/>
          <w:sz w:val="24"/>
          <w:szCs w:val="24"/>
          <w:shd w:val="clear" w:color="auto" w:fill="FFFFFF"/>
        </w:rPr>
        <w:t xml:space="preserve">ossa </w:t>
      </w:r>
      <w:r w:rsidRPr="001D2986">
        <w:rPr>
          <w:rFonts w:ascii="Times New Roman" w:hAnsi="Times New Roman" w:cs="Times New Roman"/>
          <w:sz w:val="24"/>
          <w:szCs w:val="24"/>
          <w:shd w:val="clear" w:color="auto" w:fill="FFFFFF"/>
        </w:rPr>
        <w:t xml:space="preserve">perceber que seus filhos estão </w:t>
      </w:r>
      <w:r w:rsidR="00CE6162" w:rsidRPr="001D2986">
        <w:rPr>
          <w:rFonts w:ascii="Times New Roman" w:hAnsi="Times New Roman" w:cs="Times New Roman"/>
          <w:sz w:val="24"/>
          <w:szCs w:val="24"/>
          <w:shd w:val="clear" w:color="auto" w:fill="FFFFFF"/>
        </w:rPr>
        <w:t>avançados</w:t>
      </w:r>
      <w:r w:rsidRPr="001D2986">
        <w:rPr>
          <w:rFonts w:ascii="Times New Roman" w:hAnsi="Times New Roman" w:cs="Times New Roman"/>
          <w:sz w:val="24"/>
          <w:szCs w:val="24"/>
          <w:shd w:val="clear" w:color="auto" w:fill="FFFFFF"/>
        </w:rPr>
        <w:t xml:space="preserve"> na integração social a partir do trabalho da escolar.        </w:t>
      </w:r>
    </w:p>
    <w:p w14:paraId="43672782" w14:textId="77777777" w:rsidR="001D2986" w:rsidRPr="001D2986" w:rsidRDefault="00581C3C" w:rsidP="00581C3C">
      <w:pPr>
        <w:spacing w:line="360" w:lineRule="auto"/>
        <w:ind w:firstLine="708"/>
        <w:jc w:val="both"/>
        <w:rPr>
          <w:rFonts w:ascii="Times New Roman" w:hAnsi="Times New Roman" w:cs="Times New Roman"/>
          <w:sz w:val="24"/>
          <w:szCs w:val="24"/>
        </w:rPr>
      </w:pPr>
      <w:r w:rsidRPr="001D2986">
        <w:rPr>
          <w:rFonts w:ascii="Times New Roman" w:hAnsi="Times New Roman" w:cs="Times New Roman"/>
          <w:sz w:val="24"/>
          <w:szCs w:val="24"/>
        </w:rPr>
        <w:t xml:space="preserve">A </w:t>
      </w:r>
      <w:r w:rsidR="001D2986" w:rsidRPr="001D2986">
        <w:rPr>
          <w:rFonts w:ascii="Times New Roman" w:hAnsi="Times New Roman" w:cs="Times New Roman"/>
          <w:sz w:val="24"/>
          <w:szCs w:val="24"/>
        </w:rPr>
        <w:t>pessoa com deficiência vem sofrendo grande desafio para ser incluída na sociedade, mesmo por que esse público historicamente não tem ocupado espaço ao longo da história. No Brasil também não vai ser diferente, os movimentos em torno da inclusão da pessoa com deficiência são recentes, pode se afirmar que as reivindicações mais promissoras iniciam a partir da década de 70, quando iniciaram fortes mobilização em prol da melhoria das condições sociais, nesse processo a educação inclusiva está na agenda dos organizadores. A luta em prol dos direitos da pessoa com deficiência se intensificou com a declaração dos direitos da pessoa portadora de deficiência aprovada pela ONU</w:t>
      </w:r>
      <w:r w:rsidR="0072507B">
        <w:rPr>
          <w:rFonts w:ascii="Times New Roman" w:hAnsi="Times New Roman" w:cs="Times New Roman"/>
          <w:sz w:val="24"/>
          <w:szCs w:val="24"/>
        </w:rPr>
        <w:t>-Organização das Nações Unidas</w:t>
      </w:r>
      <w:r w:rsidR="001D2986" w:rsidRPr="001D2986">
        <w:rPr>
          <w:rFonts w:ascii="Times New Roman" w:hAnsi="Times New Roman" w:cs="Times New Roman"/>
          <w:sz w:val="24"/>
          <w:szCs w:val="24"/>
        </w:rPr>
        <w:t>.</w:t>
      </w:r>
    </w:p>
    <w:p w14:paraId="67638229" w14:textId="77777777" w:rsidR="005D0BB5" w:rsidRDefault="005D0BB5" w:rsidP="001D2986">
      <w:pPr>
        <w:spacing w:line="240" w:lineRule="auto"/>
        <w:ind w:left="2268"/>
        <w:jc w:val="both"/>
        <w:rPr>
          <w:rFonts w:ascii="Times New Roman" w:hAnsi="Times New Roman" w:cs="Times New Roman"/>
        </w:rPr>
      </w:pPr>
    </w:p>
    <w:p w14:paraId="6F855A39" w14:textId="77777777" w:rsidR="001D2986" w:rsidRPr="001D2986" w:rsidRDefault="001D2986" w:rsidP="001D2986">
      <w:pPr>
        <w:spacing w:line="240" w:lineRule="auto"/>
        <w:ind w:left="2268"/>
        <w:jc w:val="both"/>
        <w:rPr>
          <w:rFonts w:ascii="Times New Roman" w:hAnsi="Times New Roman" w:cs="Times New Roman"/>
          <w:kern w:val="0"/>
          <w:shd w:val="clear" w:color="auto" w:fill="FFFFFF"/>
          <w14:ligatures w14:val="none"/>
        </w:rPr>
      </w:pPr>
      <w:r w:rsidRPr="001D2986">
        <w:rPr>
          <w:rFonts w:ascii="Times New Roman" w:hAnsi="Times New Roman" w:cs="Times New Roman"/>
        </w:rPr>
        <w:t xml:space="preserve">A Declaração dos Direitos das Pessoas Portadoras de </w:t>
      </w:r>
      <w:r w:rsidR="00412BC8" w:rsidRPr="001D2986">
        <w:rPr>
          <w:rFonts w:ascii="Times New Roman" w:hAnsi="Times New Roman" w:cs="Times New Roman"/>
        </w:rPr>
        <w:t>Deficiência, aprovada pela</w:t>
      </w:r>
      <w:r w:rsidRPr="001D2986">
        <w:rPr>
          <w:rFonts w:ascii="Times New Roman" w:hAnsi="Times New Roman" w:cs="Times New Roman"/>
        </w:rPr>
        <w:t xml:space="preserve"> ONU, causou um clima de debate acerca dos movimentos por garantias de </w:t>
      </w:r>
      <w:r w:rsidR="00412BC8" w:rsidRPr="001D2986">
        <w:rPr>
          <w:rFonts w:ascii="Times New Roman" w:hAnsi="Times New Roman" w:cs="Times New Roman"/>
        </w:rPr>
        <w:t xml:space="preserve">direitos para essa população e, pautado no debate sobre direitos humanos </w:t>
      </w:r>
      <w:r w:rsidR="005D0BB5" w:rsidRPr="001D2986">
        <w:rPr>
          <w:rFonts w:ascii="Times New Roman" w:hAnsi="Times New Roman" w:cs="Times New Roman"/>
        </w:rPr>
        <w:t>em âmbito</w:t>
      </w:r>
      <w:r w:rsidRPr="001D2986">
        <w:rPr>
          <w:rFonts w:ascii="Times New Roman" w:hAnsi="Times New Roman" w:cs="Times New Roman"/>
        </w:rPr>
        <w:t xml:space="preserve"> internacional, havia no Brasil um crescente debate sobre direitos iguais e inalienáveis como fundamento de justiça social (Brasil, 2010). Nesse sentido, não apenas as pessoas com deficiência começaram a ser escutadas, mas também outras minorias e grupos sociais </w:t>
      </w:r>
      <w:bookmarkStart w:id="0" w:name="_Hlk182472008"/>
      <w:r w:rsidRPr="001D2986">
        <w:rPr>
          <w:rFonts w:ascii="Times New Roman" w:hAnsi="Times New Roman" w:cs="Times New Roman"/>
        </w:rPr>
        <w:t>(</w:t>
      </w:r>
      <w:r w:rsidRPr="001D2986">
        <w:rPr>
          <w:rFonts w:ascii="Times New Roman" w:hAnsi="Times New Roman" w:cs="Times New Roman"/>
          <w:kern w:val="0"/>
          <w:shd w:val="clear" w:color="auto" w:fill="FFFFFF"/>
          <w14:ligatures w14:val="none"/>
        </w:rPr>
        <w:t xml:space="preserve">Paiva; </w:t>
      </w:r>
      <w:proofErr w:type="spellStart"/>
      <w:r w:rsidRPr="001D2986">
        <w:rPr>
          <w:rFonts w:ascii="Times New Roman" w:hAnsi="Times New Roman" w:cs="Times New Roman"/>
          <w:kern w:val="0"/>
          <w:shd w:val="clear" w:color="auto" w:fill="FFFFFF"/>
          <w14:ligatures w14:val="none"/>
        </w:rPr>
        <w:t>Bendassolli</w:t>
      </w:r>
      <w:proofErr w:type="spellEnd"/>
      <w:r w:rsidRPr="001D2986">
        <w:rPr>
          <w:rFonts w:ascii="Times New Roman" w:hAnsi="Times New Roman" w:cs="Times New Roman"/>
          <w:kern w:val="0"/>
          <w:shd w:val="clear" w:color="auto" w:fill="FFFFFF"/>
          <w14:ligatures w14:val="none"/>
        </w:rPr>
        <w:t>, 2017, p. 5).</w:t>
      </w:r>
    </w:p>
    <w:bookmarkEnd w:id="0"/>
    <w:p w14:paraId="69E33C28" w14:textId="77777777" w:rsidR="001D2986" w:rsidRPr="001D2986" w:rsidRDefault="001D2986" w:rsidP="001D2986">
      <w:pPr>
        <w:spacing w:line="240" w:lineRule="auto"/>
        <w:ind w:left="2268"/>
        <w:jc w:val="both"/>
        <w:rPr>
          <w:rFonts w:ascii="Times New Roman" w:hAnsi="Times New Roman" w:cs="Times New Roman"/>
          <w:color w:val="92D050"/>
          <w:kern w:val="0"/>
          <w:shd w:val="clear" w:color="auto" w:fill="FFFFFF"/>
          <w14:ligatures w14:val="none"/>
        </w:rPr>
      </w:pPr>
    </w:p>
    <w:p w14:paraId="4D87C9AF" w14:textId="77777777" w:rsidR="001D2986" w:rsidRPr="001D2986" w:rsidRDefault="001D2986" w:rsidP="001D2986">
      <w:pPr>
        <w:spacing w:line="360" w:lineRule="auto"/>
        <w:jc w:val="both"/>
        <w:rPr>
          <w:rFonts w:ascii="Times New Roman" w:hAnsi="Times New Roman" w:cs="Times New Roman"/>
          <w:kern w:val="0"/>
          <w:sz w:val="24"/>
          <w:szCs w:val="24"/>
          <w:shd w:val="clear" w:color="auto" w:fill="FFFFFF"/>
          <w14:ligatures w14:val="none"/>
        </w:rPr>
      </w:pPr>
      <w:r w:rsidRPr="001D2986">
        <w:rPr>
          <w:rFonts w:ascii="Times New Roman" w:hAnsi="Times New Roman" w:cs="Times New Roman"/>
          <w:color w:val="92D050"/>
          <w:kern w:val="0"/>
          <w:shd w:val="clear" w:color="auto" w:fill="FFFFFF"/>
          <w14:ligatures w14:val="none"/>
        </w:rPr>
        <w:tab/>
      </w:r>
      <w:r w:rsidRPr="001D2986">
        <w:rPr>
          <w:rFonts w:ascii="Times New Roman" w:hAnsi="Times New Roman" w:cs="Times New Roman"/>
          <w:kern w:val="0"/>
          <w:sz w:val="24"/>
          <w:szCs w:val="24"/>
          <w:shd w:val="clear" w:color="auto" w:fill="FFFFFF"/>
          <w14:ligatures w14:val="none"/>
        </w:rPr>
        <w:t>Essa declaração trouxe contribuição importante para a política pública de inclusão no Brasil, mesmo porque esse documento foi aprovado pela ONU na década de 70, nesse período o país estava no centro dos movimentos sociais, por outro lado a ditatura civil miliar estava enfraquecido, isso possibilitou a organização dos movimentos sociais inserir na pauta ações referente a inclusão da pessoa com deficiência para constar na Constituição Federal, assim, podermos afirmar que a Carta magna de 1988 tornou-se</w:t>
      </w:r>
      <w:r w:rsidR="00442F01">
        <w:rPr>
          <w:rFonts w:ascii="Times New Roman" w:hAnsi="Times New Roman" w:cs="Times New Roman"/>
          <w:kern w:val="0"/>
          <w:sz w:val="24"/>
          <w:szCs w:val="24"/>
          <w:shd w:val="clear" w:color="auto" w:fill="FFFFFF"/>
          <w14:ligatures w14:val="none"/>
        </w:rPr>
        <w:t xml:space="preserve"> </w:t>
      </w:r>
      <w:r w:rsidRPr="001D2986">
        <w:rPr>
          <w:rFonts w:ascii="Times New Roman" w:hAnsi="Times New Roman" w:cs="Times New Roman"/>
          <w:kern w:val="0"/>
          <w:sz w:val="24"/>
          <w:szCs w:val="24"/>
          <w:shd w:val="clear" w:color="auto" w:fill="FFFFFF"/>
          <w14:ligatures w14:val="none"/>
        </w:rPr>
        <w:t>marco de suma importância para a inclusão social. Isso demonstra que as políticas públicas direcionados para a pessoa com deficiência não foi nada fácil, ao contrário necessitou e necessita de muita organização para manter e continuar mantendo os direitos dos seres humanos independentemente de sua condição físico ou social.</w:t>
      </w:r>
    </w:p>
    <w:p w14:paraId="6D5121C7" w14:textId="5D414C64" w:rsidR="001D2986" w:rsidRPr="001D2986" w:rsidRDefault="001D2986" w:rsidP="001D2986">
      <w:pPr>
        <w:spacing w:line="240" w:lineRule="auto"/>
        <w:ind w:left="2268"/>
        <w:jc w:val="both"/>
        <w:rPr>
          <w:rFonts w:ascii="Times New Roman" w:hAnsi="Times New Roman" w:cs="Times New Roman"/>
          <w:kern w:val="0"/>
          <w:shd w:val="clear" w:color="auto" w:fill="FFFFFF"/>
          <w14:ligatures w14:val="none"/>
        </w:rPr>
      </w:pPr>
      <w:r w:rsidRPr="001D2986">
        <w:rPr>
          <w:rFonts w:ascii="Times New Roman" w:hAnsi="Times New Roman" w:cs="Times New Roman"/>
          <w:kern w:val="0"/>
          <w:shd w:val="clear" w:color="auto" w:fill="FFFFFF"/>
          <w14:ligatures w14:val="none"/>
        </w:rPr>
        <w:t xml:space="preserve">Não se pode deixar de assinalar que, na época em que foi aprovada a Declaração dos Direitos das Pessoas Portadoras de Deficiência, o Brasil vivia o período do regime militar, e muitas questões sociais eram silenciadas em prol da unicidade do governo. No início dos anos 1980, o regime militar estava enfraquecido, e, </w:t>
      </w:r>
      <w:r w:rsidR="00CE6162" w:rsidRPr="001D2986">
        <w:rPr>
          <w:rFonts w:ascii="Times New Roman" w:hAnsi="Times New Roman" w:cs="Times New Roman"/>
          <w:kern w:val="0"/>
          <w:shd w:val="clear" w:color="auto" w:fill="FFFFFF"/>
          <w14:ligatures w14:val="none"/>
        </w:rPr>
        <w:t>em seus momentos finais, as referências dos movimentos sociais se tornaram decisivas</w:t>
      </w:r>
      <w:r w:rsidRPr="001D2986">
        <w:rPr>
          <w:rFonts w:ascii="Times New Roman" w:hAnsi="Times New Roman" w:cs="Times New Roman"/>
          <w:kern w:val="0"/>
          <w:shd w:val="clear" w:color="auto" w:fill="FFFFFF"/>
          <w14:ligatures w14:val="none"/>
        </w:rPr>
        <w:t xml:space="preserve"> na Assembleia Nacional Constituinte, de modo a garantir os direitos ou </w:t>
      </w:r>
      <w:r w:rsidRPr="001D2986">
        <w:rPr>
          <w:rFonts w:ascii="Times New Roman" w:hAnsi="Times New Roman" w:cs="Times New Roman"/>
          <w:kern w:val="0"/>
          <w:shd w:val="clear" w:color="auto" w:fill="FFFFFF"/>
          <w14:ligatures w14:val="none"/>
        </w:rPr>
        <w:lastRenderedPageBreak/>
        <w:t>representações dos movimentos sociais na Constituição de 1988. Até aquele momento, não havia registros de garantias aos direitos das pessoas com deficiência em outra Constituição</w:t>
      </w:r>
      <w:r w:rsidRPr="001D2986">
        <w:rPr>
          <w:rFonts w:ascii="Times New Roman" w:hAnsi="Times New Roman" w:cs="Times New Roman"/>
        </w:rPr>
        <w:t xml:space="preserve"> (</w:t>
      </w:r>
      <w:r w:rsidRPr="001D2986">
        <w:rPr>
          <w:rFonts w:ascii="Times New Roman" w:hAnsi="Times New Roman" w:cs="Times New Roman"/>
          <w:kern w:val="0"/>
          <w:shd w:val="clear" w:color="auto" w:fill="FFFFFF"/>
          <w14:ligatures w14:val="none"/>
        </w:rPr>
        <w:t xml:space="preserve">Paiva; </w:t>
      </w:r>
      <w:proofErr w:type="spellStart"/>
      <w:r w:rsidRPr="001D2986">
        <w:rPr>
          <w:rFonts w:ascii="Times New Roman" w:hAnsi="Times New Roman" w:cs="Times New Roman"/>
          <w:kern w:val="0"/>
          <w:shd w:val="clear" w:color="auto" w:fill="FFFFFF"/>
          <w14:ligatures w14:val="none"/>
        </w:rPr>
        <w:t>Bendassolli</w:t>
      </w:r>
      <w:proofErr w:type="spellEnd"/>
      <w:r w:rsidRPr="001D2986">
        <w:rPr>
          <w:rFonts w:ascii="Times New Roman" w:hAnsi="Times New Roman" w:cs="Times New Roman"/>
          <w:kern w:val="0"/>
          <w:shd w:val="clear" w:color="auto" w:fill="FFFFFF"/>
          <w14:ligatures w14:val="none"/>
        </w:rPr>
        <w:t>, 2017, p. 5).</w:t>
      </w:r>
    </w:p>
    <w:p w14:paraId="5C89BC03" w14:textId="77777777" w:rsidR="001D2986" w:rsidRPr="001D2986" w:rsidRDefault="001D2986" w:rsidP="001D2986">
      <w:pPr>
        <w:spacing w:line="240" w:lineRule="auto"/>
        <w:rPr>
          <w:rFonts w:ascii="Times New Roman" w:hAnsi="Times New Roman" w:cs="Times New Roman"/>
          <w:kern w:val="0"/>
          <w:shd w:val="clear" w:color="auto" w:fill="FFFFFF"/>
          <w14:ligatures w14:val="none"/>
        </w:rPr>
      </w:pPr>
    </w:p>
    <w:p w14:paraId="2AFEAE83" w14:textId="77777777" w:rsidR="001D2986" w:rsidRPr="001D2986" w:rsidRDefault="001D2986" w:rsidP="001D2986">
      <w:pPr>
        <w:spacing w:line="360" w:lineRule="auto"/>
        <w:ind w:firstLine="708"/>
        <w:jc w:val="both"/>
        <w:rPr>
          <w:rFonts w:ascii="Times New Roman" w:hAnsi="Times New Roman" w:cs="Times New Roman"/>
          <w:kern w:val="0"/>
          <w:sz w:val="24"/>
          <w:szCs w:val="24"/>
          <w:shd w:val="clear" w:color="auto" w:fill="FFFFFF"/>
          <w14:ligatures w14:val="none"/>
        </w:rPr>
      </w:pPr>
      <w:r w:rsidRPr="001D2986">
        <w:rPr>
          <w:rFonts w:ascii="Times New Roman" w:hAnsi="Times New Roman" w:cs="Times New Roman"/>
          <w:kern w:val="0"/>
          <w:sz w:val="24"/>
          <w:szCs w:val="24"/>
          <w:shd w:val="clear" w:color="auto" w:fill="FFFFFF"/>
          <w14:ligatures w14:val="none"/>
        </w:rPr>
        <w:t>Outro marco importante que embasou a regulação brasileira sobre a pessoa com deficiente, foi a Conversão de Guatemala, essa por sua vez procurou definir a pessoa com deficiência a partir das orientações médicas, essa postura foi</w:t>
      </w:r>
      <w:r w:rsidR="00442F01">
        <w:rPr>
          <w:rFonts w:ascii="Times New Roman" w:hAnsi="Times New Roman" w:cs="Times New Roman"/>
          <w:kern w:val="0"/>
          <w:sz w:val="24"/>
          <w:szCs w:val="24"/>
          <w:shd w:val="clear" w:color="auto" w:fill="FFFFFF"/>
          <w14:ligatures w14:val="none"/>
        </w:rPr>
        <w:t xml:space="preserve"> </w:t>
      </w:r>
      <w:r w:rsidRPr="001D2986">
        <w:rPr>
          <w:rFonts w:ascii="Times New Roman" w:hAnsi="Times New Roman" w:cs="Times New Roman"/>
          <w:kern w:val="0"/>
          <w:sz w:val="24"/>
          <w:szCs w:val="24"/>
          <w:shd w:val="clear" w:color="auto" w:fill="FFFFFF"/>
          <w14:ligatures w14:val="none"/>
        </w:rPr>
        <w:t>import</w:t>
      </w:r>
      <w:r w:rsidR="00442F01">
        <w:rPr>
          <w:rFonts w:ascii="Times New Roman" w:hAnsi="Times New Roman" w:cs="Times New Roman"/>
          <w:kern w:val="0"/>
          <w:sz w:val="24"/>
          <w:szCs w:val="24"/>
          <w:shd w:val="clear" w:color="auto" w:fill="FFFFFF"/>
          <w14:ligatures w14:val="none"/>
        </w:rPr>
        <w:t xml:space="preserve">ante </w:t>
      </w:r>
      <w:r w:rsidRPr="001D2986">
        <w:rPr>
          <w:rFonts w:ascii="Times New Roman" w:hAnsi="Times New Roman" w:cs="Times New Roman"/>
          <w:kern w:val="0"/>
          <w:sz w:val="24"/>
          <w:szCs w:val="24"/>
          <w:shd w:val="clear" w:color="auto" w:fill="FFFFFF"/>
          <w14:ligatures w14:val="none"/>
        </w:rPr>
        <w:t>devido os critérios seguirem o conhecimento científico, pautado na metodologia da ciência, ou seja, demonstrando que existe</w:t>
      </w:r>
      <w:r w:rsidR="00670173">
        <w:rPr>
          <w:rFonts w:ascii="Times New Roman" w:hAnsi="Times New Roman" w:cs="Times New Roman"/>
          <w:kern w:val="0"/>
          <w:sz w:val="24"/>
          <w:szCs w:val="24"/>
          <w:shd w:val="clear" w:color="auto" w:fill="FFFFFF"/>
          <w14:ligatures w14:val="none"/>
        </w:rPr>
        <w:t xml:space="preserve"> </w:t>
      </w:r>
      <w:r w:rsidRPr="001D2986">
        <w:rPr>
          <w:rFonts w:ascii="Times New Roman" w:hAnsi="Times New Roman" w:cs="Times New Roman"/>
          <w:kern w:val="0"/>
          <w:sz w:val="24"/>
          <w:szCs w:val="24"/>
          <w:shd w:val="clear" w:color="auto" w:fill="FFFFFF"/>
          <w14:ligatures w14:val="none"/>
        </w:rPr>
        <w:t xml:space="preserve">explicação óbvias para identificar a pessoa com alguma situação que se articula com deficiência.         </w:t>
      </w:r>
    </w:p>
    <w:p w14:paraId="07798EE4" w14:textId="77777777" w:rsidR="001D2986" w:rsidRPr="001D2986" w:rsidRDefault="001D2986" w:rsidP="001D2986">
      <w:pPr>
        <w:jc w:val="both"/>
        <w:rPr>
          <w:rFonts w:ascii="Times New Roman" w:hAnsi="Times New Roman" w:cs="Times New Roman"/>
          <w:kern w:val="0"/>
          <w:shd w:val="clear" w:color="auto" w:fill="FFFFFF"/>
          <w14:ligatures w14:val="none"/>
        </w:rPr>
      </w:pPr>
    </w:p>
    <w:p w14:paraId="5D6B7640" w14:textId="77777777" w:rsidR="001D2986" w:rsidRPr="001D2986" w:rsidRDefault="001D2986" w:rsidP="001D2986">
      <w:pPr>
        <w:spacing w:line="240" w:lineRule="auto"/>
        <w:ind w:left="2268"/>
        <w:jc w:val="both"/>
        <w:rPr>
          <w:rFonts w:ascii="Times New Roman" w:hAnsi="Times New Roman" w:cs="Times New Roman"/>
          <w:kern w:val="0"/>
          <w:shd w:val="clear" w:color="auto" w:fill="FFFFFF"/>
          <w14:ligatures w14:val="none"/>
        </w:rPr>
      </w:pPr>
      <w:r w:rsidRPr="001D2986">
        <w:rPr>
          <w:rFonts w:ascii="Times New Roman" w:hAnsi="Times New Roman" w:cs="Times New Roman"/>
          <w:kern w:val="0"/>
          <w:shd w:val="clear" w:color="auto" w:fill="FFFFFF"/>
          <w14:ligatures w14:val="none"/>
        </w:rPr>
        <w:t xml:space="preserve">O  modelo  médico  foi  tão  marcante  que  influenciou  fortemente  o  discurso  dos próprios defensores da causa das pessoas deficientes, em como o conceito do que vem a ser  pessoa  com  deficiência  incorporada  pelas  leis  brasileiras:  as  definições  do  que vem  a ser pessoa com deficiência trazida pelo Decreto n° 5.296/04, a Convenção da Guatemala, que  incorporou  ao  sistema  legislativo  brasileiro  pelo  Decreto  n°  3.956/01,  bem  como  o proposto  pelo  Estatuto  da  Pessoa  com  Deficiência  basearam-se  em  critérios  médicos, sendo a divisão feita em deficiência física, sensorial (visual e auditiva) e mental </w:t>
      </w:r>
      <w:bookmarkStart w:id="1" w:name="_Hlk182476992"/>
      <w:r w:rsidRPr="001D2986">
        <w:rPr>
          <w:rFonts w:ascii="Times New Roman" w:hAnsi="Times New Roman" w:cs="Times New Roman"/>
          <w:kern w:val="0"/>
          <w:shd w:val="clear" w:color="auto" w:fill="FFFFFF"/>
          <w14:ligatures w14:val="none"/>
        </w:rPr>
        <w:t xml:space="preserve">(Leite, </w:t>
      </w:r>
      <w:proofErr w:type="spellStart"/>
      <w:r w:rsidRPr="001D2986">
        <w:rPr>
          <w:rFonts w:ascii="Times New Roman" w:hAnsi="Times New Roman" w:cs="Times New Roman"/>
          <w:kern w:val="0"/>
          <w:shd w:val="clear" w:color="auto" w:fill="FFFFFF"/>
          <w14:ligatures w14:val="none"/>
        </w:rPr>
        <w:t>Luvizotto</w:t>
      </w:r>
      <w:proofErr w:type="spellEnd"/>
      <w:r w:rsidRPr="001D2986">
        <w:rPr>
          <w:rFonts w:ascii="Times New Roman" w:hAnsi="Times New Roman" w:cs="Times New Roman"/>
          <w:kern w:val="0"/>
          <w:shd w:val="clear" w:color="auto" w:fill="FFFFFF"/>
          <w14:ligatures w14:val="none"/>
        </w:rPr>
        <w:t>, 2022, p. 4).</w:t>
      </w:r>
    </w:p>
    <w:bookmarkEnd w:id="1"/>
    <w:p w14:paraId="7EA462A4" w14:textId="77777777" w:rsidR="001D2986" w:rsidRPr="001D2986" w:rsidRDefault="001D2986" w:rsidP="001D2986">
      <w:pPr>
        <w:spacing w:line="240" w:lineRule="auto"/>
        <w:ind w:left="2268"/>
        <w:jc w:val="both"/>
        <w:rPr>
          <w:rFonts w:ascii="Times New Roman" w:hAnsi="Times New Roman" w:cs="Times New Roman"/>
          <w:kern w:val="0"/>
          <w:shd w:val="clear" w:color="auto" w:fill="FFFFFF"/>
          <w14:ligatures w14:val="none"/>
        </w:rPr>
      </w:pPr>
    </w:p>
    <w:p w14:paraId="03693547" w14:textId="77777777" w:rsidR="001D2986" w:rsidRPr="001D2986" w:rsidRDefault="001D2986" w:rsidP="001D2986">
      <w:pPr>
        <w:spacing w:after="0" w:line="360" w:lineRule="auto"/>
        <w:jc w:val="both"/>
        <w:rPr>
          <w:rFonts w:ascii="Times New Roman" w:hAnsi="Times New Roman" w:cs="Times New Roman"/>
          <w:kern w:val="0"/>
          <w:sz w:val="24"/>
          <w:szCs w:val="24"/>
          <w:shd w:val="clear" w:color="auto" w:fill="FFFFFF"/>
          <w14:ligatures w14:val="none"/>
        </w:rPr>
      </w:pPr>
      <w:r w:rsidRPr="001D2986">
        <w:rPr>
          <w:rFonts w:ascii="Times New Roman" w:hAnsi="Times New Roman" w:cs="Times New Roman"/>
          <w:kern w:val="0"/>
          <w:shd w:val="clear" w:color="auto" w:fill="FFFFFF"/>
          <w14:ligatures w14:val="none"/>
        </w:rPr>
        <w:tab/>
      </w:r>
      <w:r w:rsidRPr="001D2986">
        <w:rPr>
          <w:rFonts w:ascii="Times New Roman" w:hAnsi="Times New Roman" w:cs="Times New Roman"/>
          <w:kern w:val="0"/>
          <w:sz w:val="24"/>
          <w:szCs w:val="24"/>
          <w:shd w:val="clear" w:color="auto" w:fill="FFFFFF"/>
          <w14:ligatures w14:val="none"/>
        </w:rPr>
        <w:t>As política</w:t>
      </w:r>
      <w:r w:rsidR="00F05516">
        <w:rPr>
          <w:rFonts w:ascii="Times New Roman" w:hAnsi="Times New Roman" w:cs="Times New Roman"/>
          <w:kern w:val="0"/>
          <w:sz w:val="24"/>
          <w:szCs w:val="24"/>
          <w:shd w:val="clear" w:color="auto" w:fill="FFFFFF"/>
          <w14:ligatures w14:val="none"/>
        </w:rPr>
        <w:t>s</w:t>
      </w:r>
      <w:r w:rsidRPr="001D2986">
        <w:rPr>
          <w:rFonts w:ascii="Times New Roman" w:hAnsi="Times New Roman" w:cs="Times New Roman"/>
          <w:kern w:val="0"/>
          <w:sz w:val="24"/>
          <w:szCs w:val="24"/>
          <w:shd w:val="clear" w:color="auto" w:fill="FFFFFF"/>
          <w14:ligatures w14:val="none"/>
        </w:rPr>
        <w:t xml:space="preserve"> internacionais direcionados para a inclusão foram fundamentais para discutir as regulações de inclusão no Brasil, podemos citar decreto n° 3.298/99 que regulamentou</w:t>
      </w:r>
      <w:r w:rsidR="00670173">
        <w:rPr>
          <w:rFonts w:ascii="Times New Roman" w:hAnsi="Times New Roman" w:cs="Times New Roman"/>
          <w:kern w:val="0"/>
          <w:sz w:val="24"/>
          <w:szCs w:val="24"/>
          <w:shd w:val="clear" w:color="auto" w:fill="FFFFFF"/>
          <w14:ligatures w14:val="none"/>
        </w:rPr>
        <w:t xml:space="preserve"> a </w:t>
      </w:r>
      <w:r w:rsidRPr="001D2986">
        <w:rPr>
          <w:rFonts w:ascii="Times New Roman" w:hAnsi="Times New Roman" w:cs="Times New Roman"/>
          <w:kern w:val="0"/>
          <w:sz w:val="24"/>
          <w:szCs w:val="24"/>
          <w:shd w:val="clear" w:color="auto" w:fill="FFFFFF"/>
          <w14:ligatures w14:val="none"/>
        </w:rPr>
        <w:t xml:space="preserve">Lei n° 7.853/89 </w:t>
      </w:r>
      <w:r w:rsidR="00F05516" w:rsidRPr="001D2986">
        <w:rPr>
          <w:rFonts w:ascii="Times New Roman" w:hAnsi="Times New Roman" w:cs="Times New Roman"/>
          <w:kern w:val="0"/>
          <w:sz w:val="24"/>
          <w:szCs w:val="24"/>
          <w:shd w:val="clear" w:color="auto" w:fill="FFFFFF"/>
          <w14:ligatures w14:val="none"/>
        </w:rPr>
        <w:t>definiu a</w:t>
      </w:r>
      <w:r w:rsidRPr="001D2986">
        <w:rPr>
          <w:rFonts w:ascii="Times New Roman" w:hAnsi="Times New Roman" w:cs="Times New Roman"/>
          <w:kern w:val="0"/>
          <w:sz w:val="24"/>
          <w:szCs w:val="24"/>
          <w:shd w:val="clear" w:color="auto" w:fill="FFFFFF"/>
          <w14:ligatures w14:val="none"/>
        </w:rPr>
        <w:t xml:space="preserve"> </w:t>
      </w:r>
      <w:r w:rsidR="00F05516" w:rsidRPr="001D2986">
        <w:rPr>
          <w:rFonts w:ascii="Times New Roman" w:hAnsi="Times New Roman" w:cs="Times New Roman"/>
          <w:kern w:val="0"/>
          <w:sz w:val="24"/>
          <w:szCs w:val="24"/>
          <w:shd w:val="clear" w:color="auto" w:fill="FFFFFF"/>
          <w14:ligatures w14:val="none"/>
        </w:rPr>
        <w:t>Política de Integração Nacional da Pessoa Portadora de Deficiência</w:t>
      </w:r>
      <w:r w:rsidRPr="001D2986">
        <w:rPr>
          <w:rFonts w:ascii="Times New Roman" w:hAnsi="Times New Roman" w:cs="Times New Roman"/>
          <w:kern w:val="0"/>
          <w:sz w:val="24"/>
          <w:szCs w:val="24"/>
          <w:shd w:val="clear" w:color="auto" w:fill="FFFFFF"/>
          <w14:ligatures w14:val="none"/>
        </w:rPr>
        <w:t>. São normas e leis de suma importância para contribuir na inclusão da pessoa deficiente, isso demonstra a precaução do Estado para com a política de inclusão.</w:t>
      </w:r>
      <w:r w:rsidRPr="001D2986">
        <w:rPr>
          <w:rFonts w:ascii="Times New Roman" w:hAnsi="Times New Roman" w:cs="Times New Roman"/>
        </w:rPr>
        <w:t xml:space="preserve"> “</w:t>
      </w:r>
      <w:r w:rsidRPr="001D2986">
        <w:rPr>
          <w:rFonts w:ascii="Times New Roman" w:hAnsi="Times New Roman" w:cs="Times New Roman"/>
          <w:kern w:val="0"/>
          <w:sz w:val="24"/>
          <w:szCs w:val="24"/>
          <w:shd w:val="clear" w:color="auto" w:fill="FFFFFF"/>
          <w14:ligatures w14:val="none"/>
        </w:rPr>
        <w:t>Seu objetivo é reconhecer as pessoas com deficiência como titulares autônomos de direitos humanos, com vistas a assegurar a dignidade, autonomia e plena inclusão da pessoa na sociedade” (</w:t>
      </w:r>
      <w:proofErr w:type="spellStart"/>
      <w:r w:rsidRPr="001D2986">
        <w:rPr>
          <w:rFonts w:ascii="Times New Roman" w:hAnsi="Times New Roman" w:cs="Times New Roman"/>
          <w:kern w:val="0"/>
          <w:sz w:val="24"/>
          <w:szCs w:val="24"/>
          <w:shd w:val="clear" w:color="auto" w:fill="FFFFFF"/>
          <w14:ligatures w14:val="none"/>
        </w:rPr>
        <w:t>Favalli</w:t>
      </w:r>
      <w:proofErr w:type="spellEnd"/>
      <w:r w:rsidRPr="001D2986">
        <w:rPr>
          <w:rFonts w:ascii="Times New Roman" w:hAnsi="Times New Roman" w:cs="Times New Roman"/>
          <w:kern w:val="0"/>
          <w:sz w:val="24"/>
          <w:szCs w:val="24"/>
          <w:shd w:val="clear" w:color="auto" w:fill="FFFFFF"/>
          <w14:ligatures w14:val="none"/>
        </w:rPr>
        <w:t>, 2018, p. 525).</w:t>
      </w:r>
    </w:p>
    <w:p w14:paraId="762D9678" w14:textId="43E8A5E8" w:rsidR="001D2986" w:rsidRPr="001D2986" w:rsidRDefault="00BA3668" w:rsidP="001D2986">
      <w:pPr>
        <w:spacing w:after="0" w:line="360" w:lineRule="auto"/>
        <w:ind w:firstLine="708"/>
        <w:jc w:val="both"/>
        <w:rPr>
          <w:rFonts w:ascii="Times New Roman" w:hAnsi="Times New Roman" w:cs="Times New Roman"/>
          <w:kern w:val="0"/>
          <w:sz w:val="24"/>
          <w:szCs w:val="24"/>
          <w:shd w:val="clear" w:color="auto" w:fill="FFFFFF"/>
          <w14:ligatures w14:val="none"/>
        </w:rPr>
      </w:pPr>
      <w:r>
        <w:rPr>
          <w:rFonts w:ascii="Times New Roman" w:hAnsi="Times New Roman" w:cs="Times New Roman"/>
          <w:kern w:val="0"/>
          <w:sz w:val="24"/>
          <w:szCs w:val="24"/>
          <w:shd w:val="clear" w:color="auto" w:fill="FFFFFF"/>
          <w14:ligatures w14:val="none"/>
        </w:rPr>
        <w:t>Não obstante, as</w:t>
      </w:r>
      <w:r w:rsidR="001D2986" w:rsidRPr="001D2986">
        <w:rPr>
          <w:rFonts w:ascii="Times New Roman" w:hAnsi="Times New Roman" w:cs="Times New Roman"/>
          <w:kern w:val="0"/>
          <w:sz w:val="24"/>
          <w:szCs w:val="24"/>
          <w:shd w:val="clear" w:color="auto" w:fill="FFFFFF"/>
          <w14:ligatures w14:val="none"/>
        </w:rPr>
        <w:t xml:space="preserve"> regulações favorecer</w:t>
      </w:r>
      <w:r>
        <w:rPr>
          <w:rFonts w:ascii="Times New Roman" w:hAnsi="Times New Roman" w:cs="Times New Roman"/>
          <w:kern w:val="0"/>
          <w:sz w:val="24"/>
          <w:szCs w:val="24"/>
          <w:shd w:val="clear" w:color="auto" w:fill="FFFFFF"/>
          <w14:ligatures w14:val="none"/>
        </w:rPr>
        <w:t>em</w:t>
      </w:r>
      <w:r w:rsidR="001D2986" w:rsidRPr="001D2986">
        <w:rPr>
          <w:rFonts w:ascii="Times New Roman" w:hAnsi="Times New Roman" w:cs="Times New Roman"/>
          <w:kern w:val="0"/>
          <w:sz w:val="24"/>
          <w:szCs w:val="24"/>
          <w:shd w:val="clear" w:color="auto" w:fill="FFFFFF"/>
          <w14:ligatures w14:val="none"/>
        </w:rPr>
        <w:t xml:space="preserve"> a pessoa com deficiência, possibilitando acesso aos espaços da sociedade, não se pode esquecer que foi a Constituição Federal de 1988 que </w:t>
      </w:r>
      <w:r w:rsidR="00670173">
        <w:rPr>
          <w:rFonts w:ascii="Times New Roman" w:hAnsi="Times New Roman" w:cs="Times New Roman"/>
          <w:kern w:val="0"/>
          <w:sz w:val="24"/>
          <w:szCs w:val="24"/>
          <w:shd w:val="clear" w:color="auto" w:fill="FFFFFF"/>
          <w14:ligatures w14:val="none"/>
        </w:rPr>
        <w:t xml:space="preserve">proporcionou </w:t>
      </w:r>
      <w:r w:rsidR="001D2986" w:rsidRPr="001D2986">
        <w:rPr>
          <w:rFonts w:ascii="Times New Roman" w:hAnsi="Times New Roman" w:cs="Times New Roman"/>
          <w:kern w:val="0"/>
          <w:sz w:val="24"/>
          <w:szCs w:val="24"/>
          <w:shd w:val="clear" w:color="auto" w:fill="FFFFFF"/>
          <w14:ligatures w14:val="none"/>
        </w:rPr>
        <w:t>salto de estrema importância, de modo que essa assegurou direitos básicos da pessoa independentemente de sua condição de raça, cor, religião ou outra situação que se articula com essa condição.</w:t>
      </w:r>
    </w:p>
    <w:p w14:paraId="4DF263D7" w14:textId="77777777" w:rsidR="001D2986" w:rsidRPr="001D2986" w:rsidRDefault="001D2986" w:rsidP="001D2986">
      <w:pPr>
        <w:spacing w:after="0" w:line="360" w:lineRule="auto"/>
        <w:ind w:firstLine="708"/>
        <w:jc w:val="both"/>
        <w:rPr>
          <w:rFonts w:ascii="Times New Roman" w:hAnsi="Times New Roman" w:cs="Times New Roman"/>
          <w:kern w:val="0"/>
          <w:sz w:val="24"/>
          <w:szCs w:val="24"/>
          <w:shd w:val="clear" w:color="auto" w:fill="FFFFFF"/>
          <w14:ligatures w14:val="none"/>
        </w:rPr>
      </w:pPr>
      <w:r w:rsidRPr="001D2986">
        <w:rPr>
          <w:rFonts w:ascii="Times New Roman" w:hAnsi="Times New Roman" w:cs="Times New Roman"/>
          <w:kern w:val="0"/>
          <w:sz w:val="24"/>
          <w:szCs w:val="24"/>
          <w:shd w:val="clear" w:color="auto" w:fill="FFFFFF"/>
          <w14:ligatures w14:val="none"/>
        </w:rPr>
        <w:t xml:space="preserve">     </w:t>
      </w:r>
    </w:p>
    <w:p w14:paraId="66ED1ED2" w14:textId="306F807D" w:rsidR="001D2986" w:rsidRPr="001D2986" w:rsidRDefault="001D2986" w:rsidP="001D2986">
      <w:pPr>
        <w:spacing w:line="240" w:lineRule="auto"/>
        <w:ind w:left="2268"/>
        <w:jc w:val="both"/>
        <w:rPr>
          <w:rFonts w:ascii="Times New Roman" w:hAnsi="Times New Roman" w:cs="Times New Roman"/>
          <w:kern w:val="0"/>
          <w:shd w:val="clear" w:color="auto" w:fill="FFFFFF"/>
          <w14:ligatures w14:val="none"/>
        </w:rPr>
      </w:pPr>
      <w:r w:rsidRPr="001D2986">
        <w:rPr>
          <w:rFonts w:ascii="Times New Roman" w:hAnsi="Times New Roman" w:cs="Times New Roman"/>
          <w:kern w:val="0"/>
          <w:shd w:val="clear" w:color="auto" w:fill="FFFFFF"/>
          <w14:ligatures w14:val="none"/>
        </w:rPr>
        <w:lastRenderedPageBreak/>
        <w:t xml:space="preserve">Todavia, foi com a Constituição Federal de 1988 que o tratamento da pessoa com deficiência se modificou, passando a um enfoque muito mais preocupado com a inclusão social. Já em seu preâmbulo, anunciou-se o propósito de construir um Estado Democrático pautado em uma sociedade fraterna, pluralista e sem preconceitos, onde esteja assegurada a igualdade, dentre os fundamentos que alicerçam o Estado Democrático de Direito brasileiro.  Em seu artigo 1°, III, consagrou a dignidade da pessoa </w:t>
      </w:r>
      <w:r w:rsidR="009A43F1" w:rsidRPr="001D2986">
        <w:rPr>
          <w:rFonts w:ascii="Times New Roman" w:hAnsi="Times New Roman" w:cs="Times New Roman"/>
          <w:kern w:val="0"/>
          <w:shd w:val="clear" w:color="auto" w:fill="FFFFFF"/>
          <w14:ligatures w14:val="none"/>
        </w:rPr>
        <w:t>humana como</w:t>
      </w:r>
      <w:r w:rsidRPr="001D2986">
        <w:rPr>
          <w:rFonts w:ascii="Times New Roman" w:hAnsi="Times New Roman" w:cs="Times New Roman"/>
          <w:kern w:val="0"/>
          <w:shd w:val="clear" w:color="auto" w:fill="FFFFFF"/>
          <w14:ligatures w14:val="none"/>
        </w:rPr>
        <w:t xml:space="preserve"> </w:t>
      </w:r>
      <w:r w:rsidR="009A43F1" w:rsidRPr="001D2986">
        <w:rPr>
          <w:rFonts w:ascii="Times New Roman" w:hAnsi="Times New Roman" w:cs="Times New Roman"/>
          <w:kern w:val="0"/>
          <w:shd w:val="clear" w:color="auto" w:fill="FFFFFF"/>
          <w14:ligatures w14:val="none"/>
        </w:rPr>
        <w:t>fundamento desse novo Estado</w:t>
      </w:r>
      <w:r w:rsidRPr="001D2986">
        <w:rPr>
          <w:rFonts w:ascii="Times New Roman" w:hAnsi="Times New Roman" w:cs="Times New Roman"/>
          <w:kern w:val="0"/>
          <w:shd w:val="clear" w:color="auto" w:fill="FFFFFF"/>
          <w14:ligatures w14:val="none"/>
        </w:rPr>
        <w:t xml:space="preserve">.  </w:t>
      </w:r>
      <w:r w:rsidR="009A43F1" w:rsidRPr="001D2986">
        <w:rPr>
          <w:rFonts w:ascii="Times New Roman" w:hAnsi="Times New Roman" w:cs="Times New Roman"/>
          <w:kern w:val="0"/>
          <w:shd w:val="clear" w:color="auto" w:fill="FFFFFF"/>
          <w14:ligatures w14:val="none"/>
        </w:rPr>
        <w:t>Mais adiante, elencou como objetivos fundamentais</w:t>
      </w:r>
      <w:r w:rsidRPr="001D2986">
        <w:rPr>
          <w:rFonts w:ascii="Times New Roman" w:hAnsi="Times New Roman" w:cs="Times New Roman"/>
          <w:kern w:val="0"/>
          <w:shd w:val="clear" w:color="auto" w:fill="FFFFFF"/>
          <w14:ligatures w14:val="none"/>
        </w:rPr>
        <w:t xml:space="preserve"> construir uma sociedade livre, justa e solidária, erradicando a pobreza e a marginalização, </w:t>
      </w:r>
      <w:r w:rsidR="009A43F1" w:rsidRPr="001D2986">
        <w:rPr>
          <w:rFonts w:ascii="Times New Roman" w:hAnsi="Times New Roman" w:cs="Times New Roman"/>
          <w:kern w:val="0"/>
          <w:shd w:val="clear" w:color="auto" w:fill="FFFFFF"/>
          <w14:ligatures w14:val="none"/>
        </w:rPr>
        <w:t>bem como reduzindo as desigualdades sociais, promovendo o bem de todos, sem</w:t>
      </w:r>
      <w:r w:rsidRPr="001D2986">
        <w:rPr>
          <w:rFonts w:ascii="Times New Roman" w:hAnsi="Times New Roman" w:cs="Times New Roman"/>
          <w:kern w:val="0"/>
          <w:shd w:val="clear" w:color="auto" w:fill="FFFFFF"/>
          <w14:ligatures w14:val="none"/>
        </w:rPr>
        <w:t xml:space="preserve"> preconceitos de origem, raça, sexo, cor, idade e quaisquer outras formas de discriminação (artigo 3° e incisos). Determinou a prevalência dos direitos humanos dentre os princípios a reger suas relações internacionais com os demais países (artigo 4, II). E, no caput e no §1° </w:t>
      </w:r>
      <w:r w:rsidR="009A43F1" w:rsidRPr="001D2986">
        <w:rPr>
          <w:rFonts w:ascii="Times New Roman" w:hAnsi="Times New Roman" w:cs="Times New Roman"/>
          <w:kern w:val="0"/>
          <w:shd w:val="clear" w:color="auto" w:fill="FFFFFF"/>
          <w14:ligatures w14:val="none"/>
        </w:rPr>
        <w:t>do seu artigo 5°, assegurou o</w:t>
      </w:r>
      <w:r w:rsidRPr="001D2986">
        <w:rPr>
          <w:rFonts w:ascii="Times New Roman" w:hAnsi="Times New Roman" w:cs="Times New Roman"/>
          <w:kern w:val="0"/>
          <w:shd w:val="clear" w:color="auto" w:fill="FFFFFF"/>
          <w14:ligatures w14:val="none"/>
        </w:rPr>
        <w:t xml:space="preserve"> </w:t>
      </w:r>
      <w:r w:rsidR="009A43F1" w:rsidRPr="001D2986">
        <w:rPr>
          <w:rFonts w:ascii="Times New Roman" w:hAnsi="Times New Roman" w:cs="Times New Roman"/>
          <w:kern w:val="0"/>
          <w:shd w:val="clear" w:color="auto" w:fill="FFFFFF"/>
          <w14:ligatures w14:val="none"/>
        </w:rPr>
        <w:t>princípio da igualdade, que passa a ser considerado dentro</w:t>
      </w:r>
      <w:r w:rsidRPr="001D2986">
        <w:rPr>
          <w:rFonts w:ascii="Times New Roman" w:hAnsi="Times New Roman" w:cs="Times New Roman"/>
          <w:kern w:val="0"/>
          <w:shd w:val="clear" w:color="auto" w:fill="FFFFFF"/>
          <w14:ligatures w14:val="none"/>
        </w:rPr>
        <w:t xml:space="preserve"> </w:t>
      </w:r>
      <w:r w:rsidR="009A43F1" w:rsidRPr="001D2986">
        <w:rPr>
          <w:rFonts w:ascii="Times New Roman" w:hAnsi="Times New Roman" w:cs="Times New Roman"/>
          <w:kern w:val="0"/>
          <w:shd w:val="clear" w:color="auto" w:fill="FFFFFF"/>
          <w14:ligatures w14:val="none"/>
        </w:rPr>
        <w:t>desse novo enfoque introduzido pela Lei Maior, como o valor mais alto dos direitos</w:t>
      </w:r>
      <w:r w:rsidRPr="001D2986">
        <w:rPr>
          <w:rFonts w:ascii="Times New Roman" w:hAnsi="Times New Roman" w:cs="Times New Roman"/>
          <w:kern w:val="0"/>
          <w:shd w:val="clear" w:color="auto" w:fill="FFFFFF"/>
          <w14:ligatures w14:val="none"/>
        </w:rPr>
        <w:t xml:space="preserve"> </w:t>
      </w:r>
      <w:r w:rsidR="009A43F1" w:rsidRPr="001D2986">
        <w:rPr>
          <w:rFonts w:ascii="Times New Roman" w:hAnsi="Times New Roman" w:cs="Times New Roman"/>
          <w:kern w:val="0"/>
          <w:shd w:val="clear" w:color="auto" w:fill="FFFFFF"/>
          <w14:ligatures w14:val="none"/>
        </w:rPr>
        <w:t>fundamentais, funcionando como regra mestra de toda a hermenêutica constitucional e</w:t>
      </w:r>
      <w:r w:rsidRPr="001D2986">
        <w:rPr>
          <w:rFonts w:ascii="Times New Roman" w:hAnsi="Times New Roman" w:cs="Times New Roman"/>
          <w:kern w:val="0"/>
          <w:shd w:val="clear" w:color="auto" w:fill="FFFFFF"/>
          <w14:ligatures w14:val="none"/>
        </w:rPr>
        <w:t xml:space="preserve"> infraconstitucional </w:t>
      </w:r>
      <w:bookmarkStart w:id="2" w:name="_Hlk182477638"/>
      <w:r w:rsidRPr="001D2986">
        <w:rPr>
          <w:rFonts w:ascii="Times New Roman" w:hAnsi="Times New Roman" w:cs="Times New Roman"/>
          <w:kern w:val="0"/>
          <w:shd w:val="clear" w:color="auto" w:fill="FFFFFF"/>
          <w14:ligatures w14:val="none"/>
        </w:rPr>
        <w:t xml:space="preserve">(Leite, </w:t>
      </w:r>
      <w:r w:rsidR="009A43F1" w:rsidRPr="001D2986">
        <w:rPr>
          <w:rFonts w:ascii="Times New Roman" w:hAnsi="Times New Roman" w:cs="Times New Roman"/>
          <w:kern w:val="0"/>
          <w:shd w:val="clear" w:color="auto" w:fill="FFFFFF"/>
          <w14:ligatures w14:val="none"/>
        </w:rPr>
        <w:t>Vizotto</w:t>
      </w:r>
      <w:r w:rsidRPr="001D2986">
        <w:rPr>
          <w:rFonts w:ascii="Times New Roman" w:hAnsi="Times New Roman" w:cs="Times New Roman"/>
          <w:kern w:val="0"/>
          <w:shd w:val="clear" w:color="auto" w:fill="FFFFFF"/>
          <w14:ligatures w14:val="none"/>
        </w:rPr>
        <w:t>, 2022, p. 7).</w:t>
      </w:r>
    </w:p>
    <w:bookmarkEnd w:id="2"/>
    <w:p w14:paraId="31C457D3" w14:textId="77777777" w:rsidR="001D2986" w:rsidRPr="001D2986" w:rsidRDefault="001D2986" w:rsidP="001D2986">
      <w:pPr>
        <w:spacing w:line="240" w:lineRule="auto"/>
        <w:jc w:val="both"/>
        <w:rPr>
          <w:rFonts w:ascii="Times New Roman" w:hAnsi="Times New Roman" w:cs="Times New Roman"/>
          <w:kern w:val="0"/>
          <w:sz w:val="24"/>
          <w:szCs w:val="24"/>
          <w:shd w:val="clear" w:color="auto" w:fill="FFFFFF"/>
          <w14:ligatures w14:val="none"/>
        </w:rPr>
      </w:pPr>
    </w:p>
    <w:p w14:paraId="546A04F4" w14:textId="77777777" w:rsidR="001D2986" w:rsidRPr="001D2986" w:rsidRDefault="00670173" w:rsidP="001D2986">
      <w:pPr>
        <w:spacing w:line="360" w:lineRule="auto"/>
        <w:ind w:firstLine="708"/>
        <w:jc w:val="both"/>
        <w:rPr>
          <w:rFonts w:ascii="Times New Roman" w:hAnsi="Times New Roman" w:cs="Times New Roman"/>
          <w:kern w:val="0"/>
          <w:sz w:val="24"/>
          <w:szCs w:val="24"/>
          <w:shd w:val="clear" w:color="auto" w:fill="FFFFFF"/>
          <w14:ligatures w14:val="none"/>
        </w:rPr>
      </w:pPr>
      <w:r w:rsidRPr="001D2986">
        <w:rPr>
          <w:rFonts w:ascii="Times New Roman" w:hAnsi="Times New Roman" w:cs="Times New Roman"/>
          <w:kern w:val="0"/>
          <w:sz w:val="24"/>
          <w:szCs w:val="24"/>
          <w:shd w:val="clear" w:color="auto" w:fill="FFFFFF"/>
          <w14:ligatures w14:val="none"/>
        </w:rPr>
        <w:t xml:space="preserve">A </w:t>
      </w:r>
      <w:r w:rsidR="001D2986" w:rsidRPr="001D2986">
        <w:rPr>
          <w:rFonts w:ascii="Times New Roman" w:hAnsi="Times New Roman" w:cs="Times New Roman"/>
          <w:kern w:val="0"/>
          <w:sz w:val="24"/>
          <w:szCs w:val="24"/>
          <w:shd w:val="clear" w:color="auto" w:fill="FFFFFF"/>
          <w14:ligatures w14:val="none"/>
        </w:rPr>
        <w:t>partir da Constituição Federal, foi impulsionado outras regulações para direcionar a inclusão da pessoa com deficiência, são frutos de conquistas histórias encaminhadas pelos movimentos</w:t>
      </w:r>
      <w:r w:rsidR="00F5060C">
        <w:rPr>
          <w:rFonts w:ascii="Times New Roman" w:hAnsi="Times New Roman" w:cs="Times New Roman"/>
          <w:kern w:val="0"/>
          <w:sz w:val="24"/>
          <w:szCs w:val="24"/>
          <w:shd w:val="clear" w:color="auto" w:fill="FFFFFF"/>
          <w14:ligatures w14:val="none"/>
        </w:rPr>
        <w:t xml:space="preserve"> </w:t>
      </w:r>
      <w:r w:rsidR="001D2986" w:rsidRPr="001D2986">
        <w:rPr>
          <w:rFonts w:ascii="Times New Roman" w:hAnsi="Times New Roman" w:cs="Times New Roman"/>
          <w:kern w:val="0"/>
          <w:sz w:val="24"/>
          <w:szCs w:val="24"/>
          <w:shd w:val="clear" w:color="auto" w:fill="FFFFFF"/>
          <w14:ligatures w14:val="none"/>
        </w:rPr>
        <w:t>ligados aos diversos seguimentos da sociedade. Em outros termos, são lutas em prol da inclusão no país que estão sendo materializados no contexto da sociedade. Em 2015 foi promulgada a Lei nº 13.146/2015, que cria o estatuto da pessoa com deficiência, passo importante na inclusão social.</w:t>
      </w:r>
    </w:p>
    <w:p w14:paraId="024CF38A" w14:textId="77777777" w:rsidR="001D2986" w:rsidRPr="001D2986" w:rsidRDefault="001D2986" w:rsidP="001D2986">
      <w:pPr>
        <w:spacing w:line="240" w:lineRule="auto"/>
        <w:ind w:left="2268"/>
        <w:jc w:val="both"/>
        <w:rPr>
          <w:rFonts w:ascii="Times New Roman" w:hAnsi="Times New Roman" w:cs="Times New Roman"/>
          <w:kern w:val="0"/>
          <w:shd w:val="clear" w:color="auto" w:fill="FFFFFF"/>
          <w14:ligatures w14:val="none"/>
        </w:rPr>
      </w:pPr>
      <w:r w:rsidRPr="001D2986">
        <w:rPr>
          <w:rFonts w:ascii="Times New Roman" w:hAnsi="Times New Roman" w:cs="Times New Roman"/>
          <w:kern w:val="0"/>
          <w:shd w:val="clear" w:color="auto" w:fill="FFFFFF"/>
          <w14:ligatures w14:val="none"/>
        </w:rPr>
        <w:t xml:space="preserve">Para  regulamentar  a  Convenção  sobre  os  Direitos  das  Pessoas  com  Deficiência em âmbito nacional, é editada, em 06 de julho de 2015,  a   Lei  Brasileira de Inclusão da Pessoa  com  Deficiência  (Estatuto  da  Pessoa  com  Deficiência),  Lei  nº  13.146/2015, destinada,  segundo  seu  artigo  1º,  a  assegurar  e  promover  o  exercício  das  liberdades fundamentais  pelas  pessoas  com  deficiência,  em  condições  de  igualdade  para  com  as demais pessoas, visando à sua inclusão social e cidadania(Leite, </w:t>
      </w:r>
      <w:proofErr w:type="spellStart"/>
      <w:r w:rsidRPr="001D2986">
        <w:rPr>
          <w:rFonts w:ascii="Times New Roman" w:hAnsi="Times New Roman" w:cs="Times New Roman"/>
          <w:kern w:val="0"/>
          <w:shd w:val="clear" w:color="auto" w:fill="FFFFFF"/>
          <w14:ligatures w14:val="none"/>
        </w:rPr>
        <w:t>Luvizotto</w:t>
      </w:r>
      <w:proofErr w:type="spellEnd"/>
      <w:r w:rsidRPr="001D2986">
        <w:rPr>
          <w:rFonts w:ascii="Times New Roman" w:hAnsi="Times New Roman" w:cs="Times New Roman"/>
          <w:kern w:val="0"/>
          <w:shd w:val="clear" w:color="auto" w:fill="FFFFFF"/>
          <w14:ligatures w14:val="none"/>
        </w:rPr>
        <w:t>, 2022, p. 8).</w:t>
      </w:r>
    </w:p>
    <w:p w14:paraId="5D27A203" w14:textId="77777777" w:rsidR="009B048F" w:rsidRDefault="009B048F" w:rsidP="001D2986">
      <w:pPr>
        <w:spacing w:line="360" w:lineRule="auto"/>
        <w:ind w:firstLine="708"/>
        <w:jc w:val="both"/>
        <w:rPr>
          <w:rFonts w:ascii="Times New Roman" w:hAnsi="Times New Roman" w:cs="Times New Roman"/>
          <w:kern w:val="0"/>
          <w:sz w:val="24"/>
          <w:szCs w:val="24"/>
          <w:shd w:val="clear" w:color="auto" w:fill="FFFFFF"/>
          <w14:ligatures w14:val="none"/>
        </w:rPr>
      </w:pPr>
    </w:p>
    <w:p w14:paraId="547F45BA" w14:textId="77777777" w:rsidR="001D2986" w:rsidRPr="001D2986" w:rsidRDefault="001D2986" w:rsidP="001D2986">
      <w:pPr>
        <w:spacing w:line="360" w:lineRule="auto"/>
        <w:ind w:firstLine="708"/>
        <w:jc w:val="both"/>
        <w:rPr>
          <w:rFonts w:ascii="Times New Roman" w:hAnsi="Times New Roman" w:cs="Times New Roman"/>
          <w:kern w:val="0"/>
          <w:sz w:val="24"/>
          <w:szCs w:val="24"/>
          <w:shd w:val="clear" w:color="auto" w:fill="FFFFFF"/>
          <w14:ligatures w14:val="none"/>
        </w:rPr>
      </w:pPr>
      <w:r w:rsidRPr="001D2986">
        <w:rPr>
          <w:rFonts w:ascii="Times New Roman" w:hAnsi="Times New Roman" w:cs="Times New Roman"/>
          <w:kern w:val="0"/>
          <w:sz w:val="24"/>
          <w:szCs w:val="24"/>
          <w:shd w:val="clear" w:color="auto" w:fill="FFFFFF"/>
          <w14:ligatures w14:val="none"/>
        </w:rPr>
        <w:t>São muitas as leis que regulamenta a política de inclusão no Brasil, a seguir apresento as principais leis que estão direcionados para a inclusão da pessoa com deficiência.</w:t>
      </w:r>
    </w:p>
    <w:p w14:paraId="31A2CBFC" w14:textId="77777777" w:rsidR="003B79F0" w:rsidRDefault="001D2986" w:rsidP="001D2986">
      <w:pPr>
        <w:spacing w:line="360" w:lineRule="auto"/>
        <w:jc w:val="both"/>
        <w:rPr>
          <w:rFonts w:ascii="Times New Roman" w:hAnsi="Times New Roman" w:cs="Times New Roman"/>
          <w:kern w:val="0"/>
          <w:sz w:val="24"/>
          <w:szCs w:val="24"/>
          <w:shd w:val="clear" w:color="auto" w:fill="FFFFFF"/>
          <w14:ligatures w14:val="none"/>
        </w:rPr>
      </w:pPr>
      <w:r w:rsidRPr="001D2986">
        <w:rPr>
          <w:rFonts w:ascii="Times New Roman" w:hAnsi="Times New Roman" w:cs="Times New Roman"/>
          <w:kern w:val="0"/>
          <w:sz w:val="24"/>
          <w:szCs w:val="24"/>
          <w:shd w:val="clear" w:color="auto" w:fill="FFFFFF"/>
          <w14:ligatures w14:val="none"/>
        </w:rPr>
        <w:t>Quadro 1.</w:t>
      </w:r>
    </w:p>
    <w:p w14:paraId="4D784D1A" w14:textId="77777777" w:rsidR="003B79F0" w:rsidRPr="001D2986" w:rsidRDefault="003B79F0" w:rsidP="001D2986">
      <w:pPr>
        <w:spacing w:line="360" w:lineRule="auto"/>
        <w:jc w:val="both"/>
        <w:rPr>
          <w:rFonts w:ascii="Times New Roman" w:hAnsi="Times New Roman" w:cs="Times New Roman"/>
          <w:kern w:val="0"/>
          <w:sz w:val="24"/>
          <w:szCs w:val="24"/>
          <w:shd w:val="clear" w:color="auto" w:fill="FFFFFF"/>
          <w14:ligatures w14:val="none"/>
        </w:rPr>
      </w:pPr>
      <w:r>
        <w:rPr>
          <w:rFonts w:ascii="Times New Roman" w:hAnsi="Times New Roman" w:cs="Times New Roman"/>
          <w:kern w:val="0"/>
          <w:sz w:val="24"/>
          <w:szCs w:val="24"/>
          <w:shd w:val="clear" w:color="auto" w:fill="FFFFFF"/>
          <w14:ligatures w14:val="none"/>
        </w:rPr>
        <w:t xml:space="preserve">Algumas leis sobre inclusão </w:t>
      </w:r>
    </w:p>
    <w:tbl>
      <w:tblPr>
        <w:tblStyle w:val="Tabelacomgrade"/>
        <w:tblW w:w="8931" w:type="dxa"/>
        <w:tblInd w:w="-289" w:type="dxa"/>
        <w:tblLook w:val="04A0" w:firstRow="1" w:lastRow="0" w:firstColumn="1" w:lastColumn="0" w:noHBand="0" w:noVBand="1"/>
      </w:tblPr>
      <w:tblGrid>
        <w:gridCol w:w="3029"/>
        <w:gridCol w:w="1458"/>
        <w:gridCol w:w="4444"/>
      </w:tblGrid>
      <w:tr w:rsidR="001D2986" w:rsidRPr="001D2986" w14:paraId="0A77F141" w14:textId="77777777" w:rsidTr="00C12DCB">
        <w:tc>
          <w:tcPr>
            <w:tcW w:w="3034" w:type="dxa"/>
          </w:tcPr>
          <w:p w14:paraId="1B32AE06" w14:textId="77777777" w:rsidR="001D2986" w:rsidRPr="001D2986" w:rsidRDefault="001D2986" w:rsidP="00C12DCB">
            <w:pPr>
              <w:spacing w:after="160" w:line="360" w:lineRule="auto"/>
              <w:ind w:firstLine="708"/>
              <w:jc w:val="both"/>
              <w:rPr>
                <w:rFonts w:ascii="Times New Roman" w:hAnsi="Times New Roman" w:cs="Times New Roman"/>
                <w:b/>
                <w:kern w:val="0"/>
                <w:sz w:val="24"/>
                <w:szCs w:val="24"/>
                <w:shd w:val="clear" w:color="auto" w:fill="FFFFFF"/>
                <w14:ligatures w14:val="none"/>
              </w:rPr>
            </w:pPr>
            <w:r w:rsidRPr="001D2986">
              <w:rPr>
                <w:rFonts w:ascii="Times New Roman" w:hAnsi="Times New Roman" w:cs="Times New Roman"/>
                <w:b/>
                <w:kern w:val="0"/>
                <w:sz w:val="24"/>
                <w:szCs w:val="24"/>
                <w:shd w:val="clear" w:color="auto" w:fill="FFFFFF"/>
                <w14:ligatures w14:val="none"/>
              </w:rPr>
              <w:lastRenderedPageBreak/>
              <w:t xml:space="preserve">LEI </w:t>
            </w:r>
          </w:p>
        </w:tc>
        <w:tc>
          <w:tcPr>
            <w:tcW w:w="1444" w:type="dxa"/>
          </w:tcPr>
          <w:p w14:paraId="024ACBEA" w14:textId="77777777" w:rsidR="001D2986" w:rsidRPr="001D2986" w:rsidRDefault="001D2986" w:rsidP="00C12DCB">
            <w:pPr>
              <w:spacing w:after="160" w:line="360" w:lineRule="auto"/>
              <w:ind w:firstLine="708"/>
              <w:jc w:val="both"/>
              <w:rPr>
                <w:rFonts w:ascii="Times New Roman" w:hAnsi="Times New Roman" w:cs="Times New Roman"/>
                <w:b/>
                <w:kern w:val="0"/>
                <w:sz w:val="24"/>
                <w:szCs w:val="24"/>
                <w:shd w:val="clear" w:color="auto" w:fill="FFFFFF"/>
                <w14:ligatures w14:val="none"/>
              </w:rPr>
            </w:pPr>
            <w:r w:rsidRPr="001D2986">
              <w:rPr>
                <w:rFonts w:ascii="Times New Roman" w:hAnsi="Times New Roman" w:cs="Times New Roman"/>
                <w:b/>
                <w:kern w:val="0"/>
                <w:sz w:val="24"/>
                <w:szCs w:val="24"/>
                <w:shd w:val="clear" w:color="auto" w:fill="FFFFFF"/>
                <w14:ligatures w14:val="none"/>
              </w:rPr>
              <w:t xml:space="preserve">ANO </w:t>
            </w:r>
          </w:p>
        </w:tc>
        <w:tc>
          <w:tcPr>
            <w:tcW w:w="4453" w:type="dxa"/>
          </w:tcPr>
          <w:p w14:paraId="0A7D782C" w14:textId="77777777" w:rsidR="001D2986" w:rsidRPr="001D2986" w:rsidRDefault="001D2986" w:rsidP="00C12DCB">
            <w:pPr>
              <w:spacing w:after="160" w:line="360" w:lineRule="auto"/>
              <w:ind w:firstLine="708"/>
              <w:jc w:val="both"/>
              <w:rPr>
                <w:rFonts w:ascii="Times New Roman" w:hAnsi="Times New Roman" w:cs="Times New Roman"/>
                <w:b/>
                <w:kern w:val="0"/>
                <w:sz w:val="24"/>
                <w:szCs w:val="24"/>
                <w:shd w:val="clear" w:color="auto" w:fill="FFFFFF"/>
                <w14:ligatures w14:val="none"/>
              </w:rPr>
            </w:pPr>
            <w:r w:rsidRPr="001D2986">
              <w:rPr>
                <w:rFonts w:ascii="Times New Roman" w:hAnsi="Times New Roman" w:cs="Times New Roman"/>
                <w:b/>
                <w:kern w:val="0"/>
                <w:sz w:val="24"/>
                <w:szCs w:val="24"/>
                <w:shd w:val="clear" w:color="auto" w:fill="FFFFFF"/>
                <w14:ligatures w14:val="none"/>
              </w:rPr>
              <w:t xml:space="preserve">OBJETIVO </w:t>
            </w:r>
          </w:p>
        </w:tc>
      </w:tr>
      <w:tr w:rsidR="001D2986" w:rsidRPr="001D2986" w14:paraId="0A2F4824" w14:textId="77777777" w:rsidTr="00C12DCB">
        <w:tc>
          <w:tcPr>
            <w:tcW w:w="3034" w:type="dxa"/>
          </w:tcPr>
          <w:p w14:paraId="366EF6BD" w14:textId="77777777" w:rsidR="001D2986" w:rsidRPr="001D2986" w:rsidRDefault="001D2986" w:rsidP="00C12DCB">
            <w:pPr>
              <w:spacing w:after="160" w:line="360" w:lineRule="auto"/>
              <w:ind w:firstLine="708"/>
              <w:jc w:val="both"/>
              <w:rPr>
                <w:rFonts w:ascii="Times New Roman" w:hAnsi="Times New Roman" w:cs="Times New Roman"/>
                <w:kern w:val="0"/>
                <w:sz w:val="18"/>
                <w:szCs w:val="18"/>
                <w:shd w:val="clear" w:color="auto" w:fill="FFFFFF"/>
                <w14:ligatures w14:val="none"/>
              </w:rPr>
            </w:pPr>
            <w:r w:rsidRPr="001D2986">
              <w:rPr>
                <w:rFonts w:ascii="Times New Roman" w:hAnsi="Times New Roman" w:cs="Times New Roman"/>
                <w:kern w:val="0"/>
                <w:sz w:val="18"/>
                <w:szCs w:val="18"/>
                <w:shd w:val="clear" w:color="auto" w:fill="FFFFFF"/>
                <w14:ligatures w14:val="none"/>
              </w:rPr>
              <w:t xml:space="preserve">Constituição Federal </w:t>
            </w:r>
          </w:p>
        </w:tc>
        <w:tc>
          <w:tcPr>
            <w:tcW w:w="1444" w:type="dxa"/>
          </w:tcPr>
          <w:p w14:paraId="59FC7AB7" w14:textId="77777777" w:rsidR="001D2986" w:rsidRPr="001D2986" w:rsidRDefault="001D2986" w:rsidP="00C12DCB">
            <w:pPr>
              <w:spacing w:after="160" w:line="360" w:lineRule="auto"/>
              <w:ind w:firstLine="708"/>
              <w:jc w:val="both"/>
              <w:rPr>
                <w:rFonts w:ascii="Times New Roman" w:hAnsi="Times New Roman" w:cs="Times New Roman"/>
                <w:kern w:val="0"/>
                <w:sz w:val="18"/>
                <w:szCs w:val="18"/>
                <w:shd w:val="clear" w:color="auto" w:fill="FFFFFF"/>
                <w14:ligatures w14:val="none"/>
              </w:rPr>
            </w:pPr>
            <w:r w:rsidRPr="001D2986">
              <w:rPr>
                <w:rFonts w:ascii="Times New Roman" w:hAnsi="Times New Roman" w:cs="Times New Roman"/>
                <w:kern w:val="0"/>
                <w:sz w:val="18"/>
                <w:szCs w:val="18"/>
                <w:shd w:val="clear" w:color="auto" w:fill="FFFFFF"/>
                <w14:ligatures w14:val="none"/>
              </w:rPr>
              <w:t>1988</w:t>
            </w:r>
          </w:p>
        </w:tc>
        <w:tc>
          <w:tcPr>
            <w:tcW w:w="4453" w:type="dxa"/>
          </w:tcPr>
          <w:p w14:paraId="45FCB16C" w14:textId="77777777" w:rsidR="001D2986" w:rsidRPr="001D2986" w:rsidRDefault="001D2986" w:rsidP="00C12DCB">
            <w:pPr>
              <w:spacing w:after="160"/>
              <w:jc w:val="both"/>
              <w:rPr>
                <w:rFonts w:ascii="Times New Roman" w:hAnsi="Times New Roman" w:cs="Times New Roman"/>
                <w:kern w:val="0"/>
                <w:sz w:val="18"/>
                <w:szCs w:val="18"/>
                <w:shd w:val="clear" w:color="auto" w:fill="FFFFFF"/>
                <w14:ligatures w14:val="none"/>
              </w:rPr>
            </w:pPr>
            <w:r w:rsidRPr="001D2986">
              <w:rPr>
                <w:rFonts w:ascii="Times New Roman" w:hAnsi="Times New Roman" w:cs="Times New Roman"/>
                <w:kern w:val="0"/>
                <w:sz w:val="18"/>
                <w:szCs w:val="18"/>
                <w:shd w:val="clear" w:color="auto" w:fill="FFFFFF"/>
                <w14:ligatures w14:val="none"/>
              </w:rPr>
              <w:t>Elencou como objetivos fundamentais construir uma sociedade livre, justa e solidária, erradicando a pobreza e a marginalização, bem como reduzindo as desigualdades sociais, promovendo o bem de todos, sem preconceitos de origem, raça, sexo, cor, idade e quaisquer outras formas de discriminação (artigo 3° e incisos).</w:t>
            </w:r>
          </w:p>
        </w:tc>
      </w:tr>
      <w:tr w:rsidR="001D2986" w:rsidRPr="001D2986" w14:paraId="3F9EBE94" w14:textId="77777777" w:rsidTr="00C12DCB">
        <w:tc>
          <w:tcPr>
            <w:tcW w:w="3034" w:type="dxa"/>
          </w:tcPr>
          <w:p w14:paraId="52EF40A1" w14:textId="77777777" w:rsidR="001D2986" w:rsidRPr="001D2986" w:rsidRDefault="001D2986" w:rsidP="00C12DCB">
            <w:pPr>
              <w:spacing w:after="160"/>
              <w:ind w:firstLine="708"/>
              <w:jc w:val="both"/>
              <w:rPr>
                <w:rFonts w:ascii="Times New Roman" w:hAnsi="Times New Roman" w:cs="Times New Roman"/>
                <w:kern w:val="0"/>
                <w:sz w:val="18"/>
                <w:szCs w:val="18"/>
                <w:shd w:val="clear" w:color="auto" w:fill="FFFFFF"/>
                <w14:ligatures w14:val="none"/>
              </w:rPr>
            </w:pPr>
            <w:r w:rsidRPr="001D2986">
              <w:rPr>
                <w:rFonts w:ascii="Times New Roman" w:hAnsi="Times New Roman" w:cs="Times New Roman"/>
                <w:kern w:val="0"/>
                <w:sz w:val="18"/>
                <w:szCs w:val="18"/>
                <w:shd w:val="clear" w:color="auto" w:fill="FFFFFF"/>
                <w14:ligatures w14:val="none"/>
              </w:rPr>
              <w:t>Lei nº 7.853/89</w:t>
            </w:r>
          </w:p>
        </w:tc>
        <w:tc>
          <w:tcPr>
            <w:tcW w:w="1444" w:type="dxa"/>
          </w:tcPr>
          <w:p w14:paraId="3F8F3921" w14:textId="77777777" w:rsidR="001D2986" w:rsidRPr="001D2986" w:rsidRDefault="001D2986" w:rsidP="00C12DCB">
            <w:pPr>
              <w:spacing w:after="160"/>
              <w:ind w:firstLine="708"/>
              <w:jc w:val="both"/>
              <w:rPr>
                <w:rFonts w:ascii="Times New Roman" w:hAnsi="Times New Roman" w:cs="Times New Roman"/>
                <w:kern w:val="0"/>
                <w:sz w:val="18"/>
                <w:szCs w:val="18"/>
                <w:shd w:val="clear" w:color="auto" w:fill="FFFFFF"/>
                <w14:ligatures w14:val="none"/>
              </w:rPr>
            </w:pPr>
            <w:r w:rsidRPr="001D2986">
              <w:rPr>
                <w:rFonts w:ascii="Times New Roman" w:hAnsi="Times New Roman" w:cs="Times New Roman"/>
                <w:kern w:val="0"/>
                <w:sz w:val="18"/>
                <w:szCs w:val="18"/>
                <w:shd w:val="clear" w:color="auto" w:fill="FFFFFF"/>
                <w14:ligatures w14:val="none"/>
              </w:rPr>
              <w:t>1989</w:t>
            </w:r>
          </w:p>
        </w:tc>
        <w:tc>
          <w:tcPr>
            <w:tcW w:w="4453" w:type="dxa"/>
          </w:tcPr>
          <w:p w14:paraId="748F7C41" w14:textId="77777777" w:rsidR="001D2986" w:rsidRPr="001D2986" w:rsidRDefault="001D2986" w:rsidP="00C12DCB">
            <w:pPr>
              <w:spacing w:after="160"/>
              <w:jc w:val="both"/>
              <w:rPr>
                <w:rFonts w:ascii="Times New Roman" w:hAnsi="Times New Roman" w:cs="Times New Roman"/>
                <w:kern w:val="0"/>
                <w:sz w:val="18"/>
                <w:szCs w:val="18"/>
                <w:shd w:val="clear" w:color="auto" w:fill="FFFFFF"/>
                <w14:ligatures w14:val="none"/>
              </w:rPr>
            </w:pPr>
            <w:r w:rsidRPr="001D2986">
              <w:rPr>
                <w:rFonts w:ascii="Times New Roman" w:hAnsi="Times New Roman" w:cs="Times New Roman"/>
                <w:kern w:val="0"/>
                <w:sz w:val="18"/>
                <w:szCs w:val="18"/>
                <w:shd w:val="clear" w:color="auto" w:fill="FFFFFF"/>
                <w14:ligatures w14:val="none"/>
              </w:rPr>
              <w:t xml:space="preserve">Dispõe sobre o apoio às pessoas portadoras de deficiência e sua integração social. Define como crime recusar, suspender, adiar, cancelar ou extinguir a matrícula de um estudante por causa de sua deficiência, em qualquer curso ou nível de ensino, seja ele público ou privado. A pena para o infrator pode variar de um a quatro anos de prisão, mais multa. </w:t>
            </w:r>
          </w:p>
        </w:tc>
      </w:tr>
      <w:tr w:rsidR="001D2986" w:rsidRPr="001D2986" w14:paraId="4FD8482E" w14:textId="77777777" w:rsidTr="00C12DCB">
        <w:tc>
          <w:tcPr>
            <w:tcW w:w="3034" w:type="dxa"/>
          </w:tcPr>
          <w:p w14:paraId="4801FC12" w14:textId="77777777" w:rsidR="001D2986" w:rsidRPr="001D2986" w:rsidRDefault="001D2986" w:rsidP="00C12DCB">
            <w:pPr>
              <w:spacing w:after="160"/>
              <w:ind w:firstLine="708"/>
              <w:jc w:val="both"/>
              <w:rPr>
                <w:rFonts w:ascii="Times New Roman" w:hAnsi="Times New Roman" w:cs="Times New Roman"/>
                <w:kern w:val="0"/>
                <w:sz w:val="18"/>
                <w:szCs w:val="18"/>
                <w:shd w:val="clear" w:color="auto" w:fill="FFFFFF"/>
                <w14:ligatures w14:val="none"/>
              </w:rPr>
            </w:pPr>
            <w:r w:rsidRPr="001D2986">
              <w:rPr>
                <w:rFonts w:ascii="Times New Roman" w:hAnsi="Times New Roman" w:cs="Times New Roman"/>
                <w:kern w:val="0"/>
                <w:sz w:val="18"/>
                <w:szCs w:val="18"/>
                <w:shd w:val="clear" w:color="auto" w:fill="FFFFFF"/>
                <w14:ligatures w14:val="none"/>
              </w:rPr>
              <w:t>Estatuto da Criança e do Adolescente – Lei nº. 8.069/90</w:t>
            </w:r>
          </w:p>
        </w:tc>
        <w:tc>
          <w:tcPr>
            <w:tcW w:w="1444" w:type="dxa"/>
          </w:tcPr>
          <w:p w14:paraId="0F30233F" w14:textId="77777777" w:rsidR="001D2986" w:rsidRPr="001D2986" w:rsidRDefault="001D2986" w:rsidP="00C12DCB">
            <w:pPr>
              <w:spacing w:after="160"/>
              <w:ind w:firstLine="708"/>
              <w:jc w:val="both"/>
              <w:rPr>
                <w:rFonts w:ascii="Times New Roman" w:hAnsi="Times New Roman" w:cs="Times New Roman"/>
                <w:kern w:val="0"/>
                <w:sz w:val="18"/>
                <w:szCs w:val="18"/>
                <w:shd w:val="clear" w:color="auto" w:fill="FFFFFF"/>
                <w14:ligatures w14:val="none"/>
              </w:rPr>
            </w:pPr>
            <w:r w:rsidRPr="001D2986">
              <w:rPr>
                <w:rFonts w:ascii="Times New Roman" w:hAnsi="Times New Roman" w:cs="Times New Roman"/>
                <w:kern w:val="0"/>
                <w:sz w:val="18"/>
                <w:szCs w:val="18"/>
                <w:shd w:val="clear" w:color="auto" w:fill="FFFFFF"/>
                <w14:ligatures w14:val="none"/>
              </w:rPr>
              <w:t>1990</w:t>
            </w:r>
          </w:p>
        </w:tc>
        <w:tc>
          <w:tcPr>
            <w:tcW w:w="4453" w:type="dxa"/>
          </w:tcPr>
          <w:p w14:paraId="44C4E028" w14:textId="77777777" w:rsidR="001D2986" w:rsidRPr="001D2986" w:rsidRDefault="001D2986" w:rsidP="00C12DCB">
            <w:pPr>
              <w:spacing w:after="160"/>
              <w:ind w:firstLine="708"/>
              <w:jc w:val="both"/>
              <w:rPr>
                <w:rFonts w:ascii="Times New Roman" w:hAnsi="Times New Roman" w:cs="Times New Roman"/>
                <w:kern w:val="0"/>
                <w:sz w:val="18"/>
                <w:szCs w:val="18"/>
                <w:shd w:val="clear" w:color="auto" w:fill="FFFFFF"/>
                <w14:ligatures w14:val="none"/>
              </w:rPr>
            </w:pPr>
            <w:r w:rsidRPr="001D2986">
              <w:rPr>
                <w:rFonts w:ascii="Times New Roman" w:hAnsi="Times New Roman" w:cs="Times New Roman"/>
                <w:kern w:val="0"/>
                <w:sz w:val="18"/>
                <w:szCs w:val="18"/>
                <w:shd w:val="clear" w:color="auto" w:fill="FFFFFF"/>
                <w14:ligatures w14:val="none"/>
              </w:rPr>
              <w:t>O artigo 55 reforça os dispositivos legais supracitados ao determinar que “os pais ou responsáveis têm a obrigação de matricular seus filhos ou pupilos na rede regular de ensino”</w:t>
            </w:r>
          </w:p>
        </w:tc>
      </w:tr>
      <w:tr w:rsidR="001D2986" w:rsidRPr="001D2986" w14:paraId="687A1030" w14:textId="77777777" w:rsidTr="00C12DCB">
        <w:tc>
          <w:tcPr>
            <w:tcW w:w="3034" w:type="dxa"/>
          </w:tcPr>
          <w:p w14:paraId="3755EAE6" w14:textId="77777777" w:rsidR="001D2986" w:rsidRPr="001D2986" w:rsidRDefault="001D2986" w:rsidP="00C12DCB">
            <w:pPr>
              <w:spacing w:after="160"/>
              <w:jc w:val="both"/>
              <w:rPr>
                <w:rFonts w:ascii="Times New Roman" w:hAnsi="Times New Roman" w:cs="Times New Roman"/>
                <w:kern w:val="0"/>
                <w:sz w:val="18"/>
                <w:szCs w:val="18"/>
                <w:shd w:val="clear" w:color="auto" w:fill="FFFFFF"/>
                <w14:ligatures w14:val="none"/>
              </w:rPr>
            </w:pPr>
            <w:r w:rsidRPr="001D2986">
              <w:rPr>
                <w:rFonts w:ascii="Times New Roman" w:hAnsi="Times New Roman" w:cs="Times New Roman"/>
                <w:kern w:val="0"/>
                <w:sz w:val="18"/>
                <w:szCs w:val="18"/>
                <w:shd w:val="clear" w:color="auto" w:fill="FFFFFF"/>
                <w14:ligatures w14:val="none"/>
              </w:rPr>
              <w:t>Política Nacional de Educação Especial</w:t>
            </w:r>
          </w:p>
        </w:tc>
        <w:tc>
          <w:tcPr>
            <w:tcW w:w="1444" w:type="dxa"/>
          </w:tcPr>
          <w:p w14:paraId="76213964" w14:textId="77777777" w:rsidR="001D2986" w:rsidRPr="001D2986" w:rsidRDefault="001D2986" w:rsidP="00C12DCB">
            <w:pPr>
              <w:spacing w:after="160"/>
              <w:ind w:firstLine="708"/>
              <w:jc w:val="both"/>
              <w:rPr>
                <w:rFonts w:ascii="Times New Roman" w:hAnsi="Times New Roman" w:cs="Times New Roman"/>
                <w:kern w:val="0"/>
                <w:sz w:val="18"/>
                <w:szCs w:val="18"/>
                <w:shd w:val="clear" w:color="auto" w:fill="FFFFFF"/>
                <w14:ligatures w14:val="none"/>
              </w:rPr>
            </w:pPr>
            <w:r w:rsidRPr="001D2986">
              <w:rPr>
                <w:rFonts w:ascii="Times New Roman" w:hAnsi="Times New Roman" w:cs="Times New Roman"/>
                <w:kern w:val="0"/>
                <w:sz w:val="18"/>
                <w:szCs w:val="18"/>
                <w:shd w:val="clear" w:color="auto" w:fill="FFFFFF"/>
                <w14:ligatures w14:val="none"/>
              </w:rPr>
              <w:t>1994</w:t>
            </w:r>
          </w:p>
        </w:tc>
        <w:tc>
          <w:tcPr>
            <w:tcW w:w="4453" w:type="dxa"/>
          </w:tcPr>
          <w:p w14:paraId="73A3A83D" w14:textId="77777777" w:rsidR="001D2986" w:rsidRPr="001D2986" w:rsidRDefault="001D2986" w:rsidP="00C12DCB">
            <w:pPr>
              <w:spacing w:after="160"/>
              <w:ind w:firstLine="708"/>
              <w:jc w:val="both"/>
              <w:rPr>
                <w:rFonts w:ascii="Times New Roman" w:hAnsi="Times New Roman" w:cs="Times New Roman"/>
                <w:kern w:val="0"/>
                <w:sz w:val="18"/>
                <w:szCs w:val="18"/>
                <w:shd w:val="clear" w:color="auto" w:fill="FFFFFF"/>
                <w14:ligatures w14:val="none"/>
              </w:rPr>
            </w:pPr>
            <w:r w:rsidRPr="001D2986">
              <w:rPr>
                <w:rFonts w:ascii="Times New Roman" w:hAnsi="Times New Roman" w:cs="Times New Roman"/>
                <w:kern w:val="0"/>
                <w:sz w:val="18"/>
                <w:szCs w:val="18"/>
                <w:shd w:val="clear" w:color="auto" w:fill="FFFFFF"/>
                <w14:ligatures w14:val="none"/>
              </w:rPr>
              <w:t>Orientar o processo de “integração instrucional” que condiciona o acesso às classes comuns do ensino regular àqueles que “(…) possuem condições de acompanhar e desenvolver as atividades curriculares programadas do ensino comum, no mesmo ritmo que os alunos ditos normais”.</w:t>
            </w:r>
          </w:p>
        </w:tc>
      </w:tr>
      <w:tr w:rsidR="001D2986" w:rsidRPr="001D2986" w14:paraId="4D1BEF15" w14:textId="77777777" w:rsidTr="00C12DCB">
        <w:tc>
          <w:tcPr>
            <w:tcW w:w="3034" w:type="dxa"/>
          </w:tcPr>
          <w:p w14:paraId="2DCBEE29" w14:textId="77777777" w:rsidR="001D2986" w:rsidRPr="001D2986" w:rsidRDefault="001D2986" w:rsidP="00C12DCB">
            <w:pPr>
              <w:spacing w:after="160"/>
              <w:ind w:firstLine="708"/>
              <w:jc w:val="both"/>
              <w:rPr>
                <w:rFonts w:ascii="Times New Roman" w:hAnsi="Times New Roman" w:cs="Times New Roman"/>
                <w:kern w:val="0"/>
                <w:sz w:val="18"/>
                <w:szCs w:val="18"/>
                <w:shd w:val="clear" w:color="auto" w:fill="FFFFFF"/>
                <w14:ligatures w14:val="none"/>
              </w:rPr>
            </w:pPr>
            <w:r w:rsidRPr="001D2986">
              <w:rPr>
                <w:rFonts w:ascii="Times New Roman" w:hAnsi="Times New Roman" w:cs="Times New Roman"/>
                <w:kern w:val="0"/>
                <w:sz w:val="18"/>
                <w:szCs w:val="18"/>
                <w:shd w:val="clear" w:color="auto" w:fill="FFFFFF"/>
                <w14:ligatures w14:val="none"/>
              </w:rPr>
              <w:t>Lei de Diretrizes e Bases da Educação Nacional – Lei nº 9.394/96</w:t>
            </w:r>
          </w:p>
        </w:tc>
        <w:tc>
          <w:tcPr>
            <w:tcW w:w="1444" w:type="dxa"/>
          </w:tcPr>
          <w:p w14:paraId="037C63E1" w14:textId="77777777" w:rsidR="001D2986" w:rsidRPr="001D2986" w:rsidRDefault="001D2986" w:rsidP="00C12DCB">
            <w:pPr>
              <w:spacing w:after="160"/>
              <w:ind w:firstLine="708"/>
              <w:jc w:val="both"/>
              <w:rPr>
                <w:rFonts w:ascii="Times New Roman" w:hAnsi="Times New Roman" w:cs="Times New Roman"/>
                <w:kern w:val="0"/>
                <w:sz w:val="18"/>
                <w:szCs w:val="18"/>
                <w:shd w:val="clear" w:color="auto" w:fill="FFFFFF"/>
                <w14:ligatures w14:val="none"/>
              </w:rPr>
            </w:pPr>
            <w:r w:rsidRPr="001D2986">
              <w:rPr>
                <w:rFonts w:ascii="Times New Roman" w:hAnsi="Times New Roman" w:cs="Times New Roman"/>
                <w:kern w:val="0"/>
                <w:sz w:val="18"/>
                <w:szCs w:val="18"/>
                <w:shd w:val="clear" w:color="auto" w:fill="FFFFFF"/>
                <w14:ligatures w14:val="none"/>
              </w:rPr>
              <w:t>1996</w:t>
            </w:r>
          </w:p>
        </w:tc>
        <w:tc>
          <w:tcPr>
            <w:tcW w:w="4453" w:type="dxa"/>
          </w:tcPr>
          <w:p w14:paraId="56105F11" w14:textId="07C144AB" w:rsidR="001D2986" w:rsidRPr="001D2986" w:rsidRDefault="001D2986" w:rsidP="00C12DCB">
            <w:pPr>
              <w:spacing w:after="160"/>
              <w:jc w:val="both"/>
              <w:rPr>
                <w:rFonts w:ascii="Times New Roman" w:hAnsi="Times New Roman" w:cs="Times New Roman"/>
                <w:kern w:val="0"/>
                <w:sz w:val="18"/>
                <w:szCs w:val="18"/>
                <w:shd w:val="clear" w:color="auto" w:fill="FFFFFF"/>
                <w14:ligatures w14:val="none"/>
              </w:rPr>
            </w:pPr>
            <w:r w:rsidRPr="001D2986">
              <w:rPr>
                <w:rFonts w:ascii="Times New Roman" w:hAnsi="Times New Roman" w:cs="Times New Roman"/>
                <w:kern w:val="0"/>
                <w:sz w:val="18"/>
                <w:szCs w:val="18"/>
                <w:shd w:val="clear" w:color="auto" w:fill="FFFFFF"/>
                <w14:ligatures w14:val="none"/>
              </w:rPr>
              <w:t>No artigo 59, preconiza que os sistemas de ensino devem assegurar aos alunos currículo, métodos, recursos e organização específicos para atender às suas necessidades; assegura a terminalidade específica àqueles que não atingiram o nível exigido para a conclusão do ensino fundamental em virtude de suas deficiências e; a aceleração de estudos aos superdotados para conclusão do programa escolar. Também define, dentre as normas para a organização da educação básica, a “possibilidade de avanço nos cursos e nas séries mediante verificação do aprendizado” (art. 24, inciso V) e “(…) oportunidades educacionais apropriadas, consideradas as características do alunado, seus interesses, condições de vida e de trabalho, mediante cursos e exames” (art. 37). Em seu trecho mais controverso (art. 58 e seguintes), diz que “o atendimento educacional especializado será feito em classes, escolas ou serviços especializados, sempre que, em função das condições específicas dos alunos, não for possível a sua integração nas classes comuns do ensino regular</w:t>
            </w:r>
            <w:r w:rsidR="009A43F1" w:rsidRPr="001D2986">
              <w:rPr>
                <w:rFonts w:ascii="Times New Roman" w:hAnsi="Times New Roman" w:cs="Times New Roman"/>
                <w:kern w:val="0"/>
                <w:sz w:val="18"/>
                <w:szCs w:val="18"/>
                <w:shd w:val="clear" w:color="auto" w:fill="FFFFFF"/>
                <w14:ligatures w14:val="none"/>
              </w:rPr>
              <w:t>”.</w:t>
            </w:r>
          </w:p>
        </w:tc>
      </w:tr>
      <w:tr w:rsidR="001D2986" w:rsidRPr="001D2986" w14:paraId="6A424BDA" w14:textId="77777777" w:rsidTr="00C12DCB">
        <w:tc>
          <w:tcPr>
            <w:tcW w:w="3034" w:type="dxa"/>
          </w:tcPr>
          <w:p w14:paraId="43AFE5A6" w14:textId="0E863AA0" w:rsidR="001D2986" w:rsidRPr="001D2986" w:rsidRDefault="009A43F1" w:rsidP="00C12DCB">
            <w:pPr>
              <w:spacing w:after="160"/>
              <w:ind w:firstLine="708"/>
              <w:jc w:val="both"/>
              <w:rPr>
                <w:rFonts w:ascii="Times New Roman" w:hAnsi="Times New Roman" w:cs="Times New Roman"/>
                <w:kern w:val="0"/>
                <w:sz w:val="18"/>
                <w:szCs w:val="18"/>
                <w:shd w:val="clear" w:color="auto" w:fill="FFFFFF"/>
                <w14:ligatures w14:val="none"/>
              </w:rPr>
            </w:pPr>
            <w:r w:rsidRPr="001D2986">
              <w:rPr>
                <w:rFonts w:ascii="Times New Roman" w:hAnsi="Times New Roman" w:cs="Times New Roman"/>
                <w:kern w:val="0"/>
                <w:sz w:val="18"/>
                <w:szCs w:val="18"/>
                <w:shd w:val="clear" w:color="auto" w:fill="FFFFFF"/>
                <w14:ligatures w14:val="none"/>
              </w:rPr>
              <w:t>Decreto n° 3.298</w:t>
            </w:r>
            <w:r w:rsidR="001D2986" w:rsidRPr="001D2986">
              <w:rPr>
                <w:rFonts w:ascii="Times New Roman" w:hAnsi="Times New Roman" w:cs="Times New Roman"/>
                <w:kern w:val="0"/>
                <w:sz w:val="18"/>
                <w:szCs w:val="18"/>
                <w:shd w:val="clear" w:color="auto" w:fill="FFFFFF"/>
                <w14:ligatures w14:val="none"/>
              </w:rPr>
              <w:t>/99</w:t>
            </w:r>
          </w:p>
        </w:tc>
        <w:tc>
          <w:tcPr>
            <w:tcW w:w="1444" w:type="dxa"/>
          </w:tcPr>
          <w:p w14:paraId="4E09F628" w14:textId="77777777" w:rsidR="001D2986" w:rsidRPr="001D2986" w:rsidRDefault="001D2986" w:rsidP="00C12DCB">
            <w:pPr>
              <w:spacing w:after="160"/>
              <w:ind w:firstLine="708"/>
              <w:jc w:val="both"/>
              <w:rPr>
                <w:rFonts w:ascii="Times New Roman" w:hAnsi="Times New Roman" w:cs="Times New Roman"/>
                <w:kern w:val="0"/>
                <w:sz w:val="18"/>
                <w:szCs w:val="18"/>
                <w:shd w:val="clear" w:color="auto" w:fill="FFFFFF"/>
                <w14:ligatures w14:val="none"/>
              </w:rPr>
            </w:pPr>
            <w:r w:rsidRPr="001D2986">
              <w:rPr>
                <w:rFonts w:ascii="Times New Roman" w:hAnsi="Times New Roman" w:cs="Times New Roman"/>
                <w:kern w:val="0"/>
                <w:sz w:val="18"/>
                <w:szCs w:val="18"/>
                <w:shd w:val="clear" w:color="auto" w:fill="FFFFFF"/>
                <w14:ligatures w14:val="none"/>
              </w:rPr>
              <w:t>1999</w:t>
            </w:r>
          </w:p>
        </w:tc>
        <w:tc>
          <w:tcPr>
            <w:tcW w:w="4453" w:type="dxa"/>
          </w:tcPr>
          <w:p w14:paraId="6F35491A" w14:textId="00D876B0" w:rsidR="001D2986" w:rsidRPr="001D2986" w:rsidRDefault="001D2986" w:rsidP="00C12DCB">
            <w:pPr>
              <w:spacing w:after="160"/>
              <w:jc w:val="both"/>
              <w:rPr>
                <w:rFonts w:ascii="Times New Roman" w:hAnsi="Times New Roman" w:cs="Times New Roman"/>
                <w:kern w:val="0"/>
                <w:sz w:val="18"/>
                <w:szCs w:val="18"/>
                <w:shd w:val="clear" w:color="auto" w:fill="FFFFFF"/>
                <w14:ligatures w14:val="none"/>
              </w:rPr>
            </w:pPr>
            <w:r w:rsidRPr="001D2986">
              <w:rPr>
                <w:rFonts w:ascii="Times New Roman" w:hAnsi="Times New Roman" w:cs="Times New Roman"/>
                <w:kern w:val="0"/>
                <w:sz w:val="18"/>
                <w:szCs w:val="18"/>
                <w:shd w:val="clear" w:color="auto" w:fill="FFFFFF"/>
                <w14:ligatures w14:val="none"/>
              </w:rPr>
              <w:t xml:space="preserve">Regulamentou </w:t>
            </w:r>
            <w:r w:rsidR="009A43F1" w:rsidRPr="001D2986">
              <w:rPr>
                <w:rFonts w:ascii="Times New Roman" w:hAnsi="Times New Roman" w:cs="Times New Roman"/>
                <w:kern w:val="0"/>
                <w:sz w:val="18"/>
                <w:szCs w:val="18"/>
                <w:shd w:val="clear" w:color="auto" w:fill="FFFFFF"/>
                <w14:ligatures w14:val="none"/>
              </w:rPr>
              <w:t>a Lei n° 7.853</w:t>
            </w:r>
            <w:r w:rsidRPr="001D2986">
              <w:rPr>
                <w:rFonts w:ascii="Times New Roman" w:hAnsi="Times New Roman" w:cs="Times New Roman"/>
                <w:kern w:val="0"/>
                <w:sz w:val="18"/>
                <w:szCs w:val="18"/>
                <w:shd w:val="clear" w:color="auto" w:fill="FFFFFF"/>
                <w14:ligatures w14:val="none"/>
              </w:rPr>
              <w:t>/</w:t>
            </w:r>
            <w:r w:rsidR="009A43F1" w:rsidRPr="001D2986">
              <w:rPr>
                <w:rFonts w:ascii="Times New Roman" w:hAnsi="Times New Roman" w:cs="Times New Roman"/>
                <w:kern w:val="0"/>
                <w:sz w:val="18"/>
                <w:szCs w:val="18"/>
                <w:shd w:val="clear" w:color="auto" w:fill="FFFFFF"/>
                <w14:ligatures w14:val="none"/>
              </w:rPr>
              <w:t>89 definiu a</w:t>
            </w:r>
            <w:r w:rsidRPr="001D2986">
              <w:rPr>
                <w:rFonts w:ascii="Times New Roman" w:hAnsi="Times New Roman" w:cs="Times New Roman"/>
                <w:kern w:val="0"/>
                <w:sz w:val="18"/>
                <w:szCs w:val="18"/>
                <w:shd w:val="clear" w:color="auto" w:fill="FFFFFF"/>
                <w14:ligatures w14:val="none"/>
              </w:rPr>
              <w:t xml:space="preserve"> </w:t>
            </w:r>
            <w:r w:rsidR="009A43F1" w:rsidRPr="001D2986">
              <w:rPr>
                <w:rFonts w:ascii="Times New Roman" w:hAnsi="Times New Roman" w:cs="Times New Roman"/>
                <w:kern w:val="0"/>
                <w:sz w:val="18"/>
                <w:szCs w:val="18"/>
                <w:shd w:val="clear" w:color="auto" w:fill="FFFFFF"/>
                <w14:ligatures w14:val="none"/>
              </w:rPr>
              <w:t>Política de Integração Nacional da Pessoa Portadora de Deficiência</w:t>
            </w:r>
            <w:r w:rsidRPr="001D2986">
              <w:rPr>
                <w:rFonts w:ascii="Times New Roman" w:hAnsi="Times New Roman" w:cs="Times New Roman"/>
                <w:kern w:val="0"/>
                <w:sz w:val="18"/>
                <w:szCs w:val="18"/>
                <w:shd w:val="clear" w:color="auto" w:fill="FFFFFF"/>
                <w14:ligatures w14:val="none"/>
              </w:rPr>
              <w:t xml:space="preserve">. </w:t>
            </w:r>
          </w:p>
        </w:tc>
      </w:tr>
      <w:tr w:rsidR="001D2986" w:rsidRPr="001D2986" w14:paraId="2CFC6591" w14:textId="77777777" w:rsidTr="00C12DCB">
        <w:tc>
          <w:tcPr>
            <w:tcW w:w="3034" w:type="dxa"/>
          </w:tcPr>
          <w:p w14:paraId="0C64C922" w14:textId="5D0B0F01" w:rsidR="001D2986" w:rsidRPr="001D2986" w:rsidRDefault="009A43F1" w:rsidP="00C12DCB">
            <w:pPr>
              <w:spacing w:after="160"/>
              <w:ind w:firstLine="708"/>
              <w:jc w:val="both"/>
              <w:rPr>
                <w:rFonts w:ascii="Times New Roman" w:hAnsi="Times New Roman" w:cs="Times New Roman"/>
                <w:kern w:val="0"/>
                <w:sz w:val="18"/>
                <w:szCs w:val="18"/>
                <w:shd w:val="clear" w:color="auto" w:fill="FFFFFF"/>
                <w14:ligatures w14:val="none"/>
              </w:rPr>
            </w:pPr>
            <w:r w:rsidRPr="001D2986">
              <w:rPr>
                <w:rFonts w:ascii="Times New Roman" w:hAnsi="Times New Roman" w:cs="Times New Roman"/>
                <w:kern w:val="0"/>
                <w:sz w:val="18"/>
                <w:szCs w:val="18"/>
                <w:shd w:val="clear" w:color="auto" w:fill="FFFFFF"/>
                <w14:ligatures w14:val="none"/>
              </w:rPr>
              <w:t>Decreto n° 3.956</w:t>
            </w:r>
            <w:r w:rsidR="001D2986" w:rsidRPr="001D2986">
              <w:rPr>
                <w:rFonts w:ascii="Times New Roman" w:hAnsi="Times New Roman" w:cs="Times New Roman"/>
                <w:kern w:val="0"/>
                <w:sz w:val="18"/>
                <w:szCs w:val="18"/>
                <w:shd w:val="clear" w:color="auto" w:fill="FFFFFF"/>
                <w14:ligatures w14:val="none"/>
              </w:rPr>
              <w:t>/01</w:t>
            </w:r>
          </w:p>
        </w:tc>
        <w:tc>
          <w:tcPr>
            <w:tcW w:w="1444" w:type="dxa"/>
          </w:tcPr>
          <w:p w14:paraId="1184D626" w14:textId="77777777" w:rsidR="001D2986" w:rsidRPr="001D2986" w:rsidRDefault="001D2986" w:rsidP="00C12DCB">
            <w:pPr>
              <w:spacing w:after="160"/>
              <w:ind w:firstLine="708"/>
              <w:jc w:val="both"/>
              <w:rPr>
                <w:rFonts w:ascii="Times New Roman" w:hAnsi="Times New Roman" w:cs="Times New Roman"/>
                <w:kern w:val="0"/>
                <w:sz w:val="18"/>
                <w:szCs w:val="18"/>
                <w:shd w:val="clear" w:color="auto" w:fill="FFFFFF"/>
                <w14:ligatures w14:val="none"/>
              </w:rPr>
            </w:pPr>
            <w:r w:rsidRPr="001D2986">
              <w:rPr>
                <w:rFonts w:ascii="Times New Roman" w:hAnsi="Times New Roman" w:cs="Times New Roman"/>
                <w:kern w:val="0"/>
                <w:sz w:val="18"/>
                <w:szCs w:val="18"/>
                <w:shd w:val="clear" w:color="auto" w:fill="FFFFFF"/>
                <w14:ligatures w14:val="none"/>
              </w:rPr>
              <w:t>2004</w:t>
            </w:r>
          </w:p>
        </w:tc>
        <w:tc>
          <w:tcPr>
            <w:tcW w:w="4453" w:type="dxa"/>
          </w:tcPr>
          <w:p w14:paraId="30183D82" w14:textId="77777777" w:rsidR="001D2986" w:rsidRPr="001D2986" w:rsidRDefault="001D2986" w:rsidP="00C12DCB">
            <w:pPr>
              <w:spacing w:after="160"/>
              <w:ind w:firstLine="708"/>
              <w:jc w:val="both"/>
              <w:rPr>
                <w:rFonts w:ascii="Times New Roman" w:hAnsi="Times New Roman" w:cs="Times New Roman"/>
                <w:kern w:val="0"/>
                <w:sz w:val="18"/>
                <w:szCs w:val="18"/>
                <w:shd w:val="clear" w:color="auto" w:fill="FFFFFF"/>
                <w14:ligatures w14:val="none"/>
              </w:rPr>
            </w:pPr>
            <w:r w:rsidRPr="001D2986">
              <w:rPr>
                <w:rFonts w:ascii="Times New Roman" w:hAnsi="Times New Roman" w:cs="Times New Roman"/>
                <w:kern w:val="0"/>
                <w:sz w:val="18"/>
                <w:szCs w:val="18"/>
                <w:shd w:val="clear" w:color="auto" w:fill="FFFFFF"/>
                <w14:ligatures w14:val="none"/>
              </w:rPr>
              <w:t xml:space="preserve">Define a pessoa com deficiência </w:t>
            </w:r>
          </w:p>
        </w:tc>
      </w:tr>
      <w:tr w:rsidR="001D2986" w:rsidRPr="001D2986" w14:paraId="5C5CF7EA" w14:textId="77777777" w:rsidTr="00C12DCB">
        <w:tc>
          <w:tcPr>
            <w:tcW w:w="3034" w:type="dxa"/>
          </w:tcPr>
          <w:p w14:paraId="69D12E23" w14:textId="77777777" w:rsidR="001D2986" w:rsidRPr="001D2986" w:rsidRDefault="001D2986" w:rsidP="00C12DCB">
            <w:pPr>
              <w:ind w:firstLine="708"/>
              <w:jc w:val="both"/>
              <w:rPr>
                <w:rFonts w:ascii="Times New Roman" w:hAnsi="Times New Roman" w:cs="Times New Roman"/>
                <w:kern w:val="0"/>
                <w:sz w:val="18"/>
                <w:szCs w:val="18"/>
                <w:shd w:val="clear" w:color="auto" w:fill="FFFFFF"/>
                <w14:ligatures w14:val="none"/>
              </w:rPr>
            </w:pPr>
            <w:r w:rsidRPr="001D2986">
              <w:rPr>
                <w:rFonts w:ascii="Times New Roman" w:hAnsi="Times New Roman" w:cs="Times New Roman"/>
                <w:kern w:val="0"/>
                <w:sz w:val="18"/>
                <w:szCs w:val="18"/>
                <w:shd w:val="clear" w:color="auto" w:fill="FFFFFF"/>
                <w14:ligatures w14:val="none"/>
              </w:rPr>
              <w:t>Lei nº 13.146/2015</w:t>
            </w:r>
          </w:p>
        </w:tc>
        <w:tc>
          <w:tcPr>
            <w:tcW w:w="1444" w:type="dxa"/>
          </w:tcPr>
          <w:p w14:paraId="18E3D2FA" w14:textId="77777777" w:rsidR="001D2986" w:rsidRPr="001D2986" w:rsidRDefault="001D2986" w:rsidP="00C12DCB">
            <w:pPr>
              <w:ind w:firstLine="708"/>
              <w:jc w:val="both"/>
              <w:rPr>
                <w:rFonts w:ascii="Times New Roman" w:hAnsi="Times New Roman" w:cs="Times New Roman"/>
                <w:kern w:val="0"/>
                <w:sz w:val="18"/>
                <w:szCs w:val="18"/>
                <w:shd w:val="clear" w:color="auto" w:fill="FFFFFF"/>
                <w14:ligatures w14:val="none"/>
              </w:rPr>
            </w:pPr>
            <w:r w:rsidRPr="001D2986">
              <w:rPr>
                <w:rFonts w:ascii="Times New Roman" w:hAnsi="Times New Roman" w:cs="Times New Roman"/>
                <w:kern w:val="0"/>
                <w:sz w:val="18"/>
                <w:szCs w:val="18"/>
                <w:shd w:val="clear" w:color="auto" w:fill="FFFFFF"/>
                <w14:ligatures w14:val="none"/>
              </w:rPr>
              <w:t>2015</w:t>
            </w:r>
          </w:p>
        </w:tc>
        <w:tc>
          <w:tcPr>
            <w:tcW w:w="4453" w:type="dxa"/>
          </w:tcPr>
          <w:p w14:paraId="772187A0" w14:textId="77777777" w:rsidR="001D2986" w:rsidRPr="001D2986" w:rsidRDefault="001D2986" w:rsidP="00C12DCB">
            <w:pPr>
              <w:ind w:firstLine="708"/>
              <w:jc w:val="both"/>
              <w:rPr>
                <w:rFonts w:ascii="Times New Roman" w:hAnsi="Times New Roman" w:cs="Times New Roman"/>
                <w:kern w:val="0"/>
                <w:sz w:val="18"/>
                <w:szCs w:val="18"/>
                <w:shd w:val="clear" w:color="auto" w:fill="FFFFFF"/>
                <w14:ligatures w14:val="none"/>
              </w:rPr>
            </w:pPr>
            <w:r w:rsidRPr="001D2986">
              <w:rPr>
                <w:rFonts w:ascii="Times New Roman" w:hAnsi="Times New Roman" w:cs="Times New Roman"/>
                <w:kern w:val="0"/>
                <w:sz w:val="18"/>
                <w:szCs w:val="18"/>
                <w:shd w:val="clear" w:color="auto" w:fill="FFFFFF"/>
                <w14:ligatures w14:val="none"/>
              </w:rPr>
              <w:t xml:space="preserve">Cria o estatuto da pessoa com deficiência </w:t>
            </w:r>
          </w:p>
        </w:tc>
      </w:tr>
    </w:tbl>
    <w:p w14:paraId="759FB055" w14:textId="77777777" w:rsidR="001D3E4F" w:rsidRDefault="001D2986" w:rsidP="005B1D5E">
      <w:pPr>
        <w:spacing w:line="360" w:lineRule="auto"/>
        <w:ind w:left="-284"/>
        <w:jc w:val="both"/>
        <w:rPr>
          <w:rFonts w:ascii="Times New Roman" w:hAnsi="Times New Roman" w:cs="Times New Roman"/>
          <w:kern w:val="0"/>
          <w:sz w:val="24"/>
          <w:szCs w:val="24"/>
          <w:shd w:val="clear" w:color="auto" w:fill="FFFFFF"/>
          <w14:ligatures w14:val="none"/>
        </w:rPr>
      </w:pPr>
      <w:r w:rsidRPr="001D2986">
        <w:rPr>
          <w:rFonts w:ascii="Times New Roman" w:hAnsi="Times New Roman" w:cs="Times New Roman"/>
          <w:kern w:val="0"/>
          <w:sz w:val="24"/>
          <w:szCs w:val="24"/>
          <w:shd w:val="clear" w:color="auto" w:fill="FFFFFF"/>
          <w14:ligatures w14:val="none"/>
        </w:rPr>
        <w:t>Fonte: Construída pela autora.</w:t>
      </w:r>
    </w:p>
    <w:p w14:paraId="0A3CB567" w14:textId="77777777" w:rsidR="00E73297" w:rsidRDefault="00E73297" w:rsidP="00631FE7">
      <w:pPr>
        <w:spacing w:line="360" w:lineRule="auto"/>
        <w:ind w:left="-284" w:firstLine="992"/>
        <w:jc w:val="both"/>
        <w:rPr>
          <w:rFonts w:ascii="Times New Roman" w:hAnsi="Times New Roman" w:cs="Times New Roman"/>
          <w:kern w:val="0"/>
          <w:sz w:val="24"/>
          <w:szCs w:val="24"/>
          <w:shd w:val="clear" w:color="auto" w:fill="FFFFFF"/>
          <w14:ligatures w14:val="none"/>
        </w:rPr>
      </w:pPr>
    </w:p>
    <w:p w14:paraId="5607E218" w14:textId="77777777" w:rsidR="005823A4" w:rsidRDefault="00FC7807" w:rsidP="005823A4">
      <w:pPr>
        <w:spacing w:line="360" w:lineRule="auto"/>
        <w:ind w:left="-284" w:firstLine="992"/>
        <w:jc w:val="both"/>
        <w:rPr>
          <w:rFonts w:ascii="Times New Roman" w:hAnsi="Times New Roman" w:cs="Times New Roman"/>
          <w:kern w:val="0"/>
          <w:sz w:val="24"/>
          <w:szCs w:val="24"/>
          <w:shd w:val="clear" w:color="auto" w:fill="FFFFFF"/>
          <w14:ligatures w14:val="none"/>
        </w:rPr>
      </w:pPr>
      <w:r>
        <w:rPr>
          <w:rFonts w:ascii="Times New Roman" w:hAnsi="Times New Roman" w:cs="Times New Roman"/>
          <w:kern w:val="0"/>
          <w:sz w:val="24"/>
          <w:szCs w:val="24"/>
          <w:shd w:val="clear" w:color="auto" w:fill="FFFFFF"/>
          <w14:ligatures w14:val="none"/>
        </w:rPr>
        <w:t>Para garantir os direitos da pessoa com deficiência</w:t>
      </w:r>
      <w:r w:rsidR="006F142E">
        <w:rPr>
          <w:rFonts w:ascii="Times New Roman" w:hAnsi="Times New Roman" w:cs="Times New Roman"/>
          <w:kern w:val="0"/>
          <w:sz w:val="24"/>
          <w:szCs w:val="24"/>
          <w:shd w:val="clear" w:color="auto" w:fill="FFFFFF"/>
          <w14:ligatures w14:val="none"/>
        </w:rPr>
        <w:t xml:space="preserve"> foi necessário um conjunto de lutas e organizações socias para efetivar a participação dos educandos no contexto escolar, pode se dizer que ainda é um grande desafio incluir a pessoa com deficiência na sala regular </w:t>
      </w:r>
      <w:r w:rsidR="006F142E">
        <w:rPr>
          <w:rFonts w:ascii="Times New Roman" w:hAnsi="Times New Roman" w:cs="Times New Roman"/>
          <w:kern w:val="0"/>
          <w:sz w:val="24"/>
          <w:szCs w:val="24"/>
          <w:shd w:val="clear" w:color="auto" w:fill="FFFFFF"/>
          <w14:ligatures w14:val="none"/>
        </w:rPr>
        <w:lastRenderedPageBreak/>
        <w:t>de ensino, porém já foi dado passos significados para materializar a inclusão dos alunos com deficiência.</w:t>
      </w:r>
    </w:p>
    <w:p w14:paraId="07799CF9" w14:textId="77777777" w:rsidR="001D2986" w:rsidRPr="005823A4" w:rsidRDefault="005823A4" w:rsidP="005823A4">
      <w:pPr>
        <w:spacing w:line="360" w:lineRule="auto"/>
        <w:ind w:left="-284"/>
        <w:jc w:val="both"/>
        <w:rPr>
          <w:rFonts w:ascii="Times New Roman" w:hAnsi="Times New Roman" w:cs="Times New Roman"/>
          <w:b/>
          <w:kern w:val="0"/>
          <w:sz w:val="24"/>
          <w:szCs w:val="24"/>
          <w:shd w:val="clear" w:color="auto" w:fill="FFFFFF"/>
          <w14:ligatures w14:val="none"/>
        </w:rPr>
      </w:pPr>
      <w:bookmarkStart w:id="3" w:name="_Hlk207989349"/>
      <w:r w:rsidRPr="005823A4">
        <w:rPr>
          <w:rFonts w:ascii="Times New Roman" w:hAnsi="Times New Roman" w:cs="Times New Roman"/>
          <w:b/>
          <w:kern w:val="0"/>
          <w:sz w:val="24"/>
          <w:szCs w:val="24"/>
          <w:shd w:val="clear" w:color="auto" w:fill="FFFFFF"/>
          <w14:ligatures w14:val="none"/>
        </w:rPr>
        <w:t xml:space="preserve">Estratégias para efetivar a inclusão da pessoa com deficiência na escola </w:t>
      </w:r>
      <w:r w:rsidR="006F142E" w:rsidRPr="005823A4">
        <w:rPr>
          <w:rFonts w:ascii="Times New Roman" w:hAnsi="Times New Roman" w:cs="Times New Roman"/>
          <w:b/>
          <w:kern w:val="0"/>
          <w:sz w:val="24"/>
          <w:szCs w:val="24"/>
          <w:shd w:val="clear" w:color="auto" w:fill="FFFFFF"/>
          <w14:ligatures w14:val="none"/>
        </w:rPr>
        <w:t xml:space="preserve">  </w:t>
      </w:r>
      <w:r w:rsidR="00FC7807" w:rsidRPr="005823A4">
        <w:rPr>
          <w:rFonts w:ascii="Times New Roman" w:hAnsi="Times New Roman" w:cs="Times New Roman"/>
          <w:b/>
          <w:kern w:val="0"/>
          <w:sz w:val="24"/>
          <w:szCs w:val="24"/>
          <w:shd w:val="clear" w:color="auto" w:fill="FFFFFF"/>
          <w14:ligatures w14:val="none"/>
        </w:rPr>
        <w:t xml:space="preserve">  </w:t>
      </w:r>
      <w:r w:rsidR="001D2986" w:rsidRPr="005823A4">
        <w:rPr>
          <w:rFonts w:ascii="Times New Roman" w:hAnsi="Times New Roman" w:cs="Times New Roman"/>
          <w:b/>
          <w:kern w:val="0"/>
          <w:sz w:val="24"/>
          <w:szCs w:val="24"/>
          <w:shd w:val="clear" w:color="auto" w:fill="FFFFFF"/>
          <w14:ligatures w14:val="none"/>
        </w:rPr>
        <w:t xml:space="preserve"> </w:t>
      </w:r>
    </w:p>
    <w:bookmarkEnd w:id="3"/>
    <w:p w14:paraId="5F879F4C" w14:textId="44F9EA4A" w:rsidR="001D2986" w:rsidRPr="001D2986" w:rsidRDefault="001D2986" w:rsidP="007D0676">
      <w:pPr>
        <w:spacing w:after="0" w:line="360" w:lineRule="auto"/>
        <w:ind w:firstLine="708"/>
        <w:jc w:val="both"/>
        <w:rPr>
          <w:rFonts w:ascii="Times New Roman" w:hAnsi="Times New Roman" w:cs="Times New Roman"/>
          <w:sz w:val="24"/>
          <w:szCs w:val="24"/>
        </w:rPr>
      </w:pPr>
      <w:r w:rsidRPr="001D2986">
        <w:rPr>
          <w:rFonts w:ascii="Times New Roman" w:hAnsi="Times New Roman" w:cs="Times New Roman"/>
          <w:sz w:val="24"/>
          <w:szCs w:val="24"/>
        </w:rPr>
        <w:t xml:space="preserve">Que a inclusão de alunos autistas na rede regular de ensino é direito isso já se </w:t>
      </w:r>
      <w:r w:rsidR="00BC79AD">
        <w:rPr>
          <w:rFonts w:ascii="Times New Roman" w:hAnsi="Times New Roman" w:cs="Times New Roman"/>
          <w:sz w:val="24"/>
          <w:szCs w:val="24"/>
        </w:rPr>
        <w:t>s</w:t>
      </w:r>
      <w:r w:rsidRPr="001D2986">
        <w:rPr>
          <w:rFonts w:ascii="Times New Roman" w:hAnsi="Times New Roman" w:cs="Times New Roman"/>
          <w:sz w:val="24"/>
          <w:szCs w:val="24"/>
        </w:rPr>
        <w:t xml:space="preserve">abe, porém, o que ainda precisa avançar é nas estratégias adequadas para possibilitar a inclusão dos alunos no espaço regular. Para </w:t>
      </w:r>
      <w:r w:rsidR="009A43F1" w:rsidRPr="001D2986">
        <w:rPr>
          <w:rFonts w:ascii="Times New Roman" w:hAnsi="Times New Roman" w:cs="Times New Roman"/>
          <w:sz w:val="24"/>
          <w:szCs w:val="24"/>
        </w:rPr>
        <w:t>Tolero</w:t>
      </w:r>
      <w:r w:rsidRPr="001D2986">
        <w:rPr>
          <w:rFonts w:ascii="Times New Roman" w:hAnsi="Times New Roman" w:cs="Times New Roman"/>
          <w:sz w:val="24"/>
          <w:szCs w:val="24"/>
        </w:rPr>
        <w:t xml:space="preserve"> (2023), não basta somente inserir o aluno no </w:t>
      </w:r>
      <w:r w:rsidR="00670C84">
        <w:rPr>
          <w:rFonts w:ascii="Times New Roman" w:hAnsi="Times New Roman" w:cs="Times New Roman"/>
          <w:sz w:val="24"/>
          <w:szCs w:val="24"/>
        </w:rPr>
        <w:t xml:space="preserve">contexto </w:t>
      </w:r>
      <w:r w:rsidRPr="001D2986">
        <w:rPr>
          <w:rFonts w:ascii="Times New Roman" w:hAnsi="Times New Roman" w:cs="Times New Roman"/>
          <w:sz w:val="24"/>
          <w:szCs w:val="24"/>
        </w:rPr>
        <w:t>escolar, é preciso</w:t>
      </w:r>
      <w:r w:rsidR="00670C84">
        <w:rPr>
          <w:rFonts w:ascii="Times New Roman" w:hAnsi="Times New Roman" w:cs="Times New Roman"/>
          <w:sz w:val="24"/>
          <w:szCs w:val="24"/>
        </w:rPr>
        <w:t xml:space="preserve"> </w:t>
      </w:r>
      <w:r w:rsidRPr="001D2986">
        <w:rPr>
          <w:rFonts w:ascii="Times New Roman" w:hAnsi="Times New Roman" w:cs="Times New Roman"/>
          <w:sz w:val="24"/>
          <w:szCs w:val="24"/>
        </w:rPr>
        <w:t>um conjunto de estratégias para efetivar o direito de inclusão, ao mesmo empo</w:t>
      </w:r>
      <w:r w:rsidR="00670C84">
        <w:rPr>
          <w:rFonts w:ascii="Times New Roman" w:hAnsi="Times New Roman" w:cs="Times New Roman"/>
          <w:sz w:val="24"/>
          <w:szCs w:val="24"/>
        </w:rPr>
        <w:t xml:space="preserve">, </w:t>
      </w:r>
      <w:r w:rsidRPr="001D2986">
        <w:rPr>
          <w:rFonts w:ascii="Times New Roman" w:hAnsi="Times New Roman" w:cs="Times New Roman"/>
          <w:sz w:val="24"/>
          <w:szCs w:val="24"/>
        </w:rPr>
        <w:t>garantindo a apropriação do ensino-aprendizagem com segurança</w:t>
      </w:r>
      <w:r w:rsidR="00670C84">
        <w:rPr>
          <w:rFonts w:ascii="Times New Roman" w:hAnsi="Times New Roman" w:cs="Times New Roman"/>
          <w:sz w:val="24"/>
          <w:szCs w:val="24"/>
        </w:rPr>
        <w:t xml:space="preserve">. </w:t>
      </w:r>
      <w:r w:rsidR="00670C84" w:rsidRPr="001D2986">
        <w:rPr>
          <w:rFonts w:ascii="Times New Roman" w:hAnsi="Times New Roman" w:cs="Times New Roman"/>
          <w:sz w:val="24"/>
          <w:szCs w:val="24"/>
        </w:rPr>
        <w:t xml:space="preserve">Para </w:t>
      </w:r>
      <w:r w:rsidRPr="001D2986">
        <w:rPr>
          <w:rFonts w:ascii="Times New Roman" w:hAnsi="Times New Roman" w:cs="Times New Roman"/>
          <w:sz w:val="24"/>
          <w:szCs w:val="24"/>
        </w:rPr>
        <w:t>isso é preciso que a escola, juntamente com a comunidade escolar estejam preparadas para construir espaços de inclusão como seguimento da família dos educandos.</w:t>
      </w:r>
    </w:p>
    <w:p w14:paraId="70F71234" w14:textId="77777777" w:rsidR="001D2986" w:rsidRPr="001D2986" w:rsidRDefault="001D2986" w:rsidP="001D2986">
      <w:pPr>
        <w:spacing w:after="0" w:line="240" w:lineRule="auto"/>
        <w:ind w:left="2268"/>
        <w:jc w:val="both"/>
        <w:rPr>
          <w:rFonts w:ascii="Times New Roman" w:hAnsi="Times New Roman" w:cs="Times New Roman"/>
          <w:sz w:val="24"/>
          <w:szCs w:val="24"/>
        </w:rPr>
      </w:pPr>
    </w:p>
    <w:p w14:paraId="51824ECC" w14:textId="537E8CBF" w:rsidR="001D2986" w:rsidRPr="00247D63" w:rsidRDefault="001D2986" w:rsidP="001D2986">
      <w:pPr>
        <w:spacing w:after="0" w:line="240" w:lineRule="auto"/>
        <w:ind w:left="2268"/>
        <w:jc w:val="both"/>
        <w:rPr>
          <w:rFonts w:ascii="Times New Roman" w:hAnsi="Times New Roman" w:cs="Times New Roman"/>
        </w:rPr>
      </w:pPr>
      <w:r w:rsidRPr="00247D63">
        <w:rPr>
          <w:rFonts w:ascii="Times New Roman" w:hAnsi="Times New Roman" w:cs="Times New Roman"/>
        </w:rPr>
        <w:t xml:space="preserve">Como não se tem um padrão ainda fechado sobre como trabalhar o autismo em sala de aula, torna-se desafios para os professores construírem estratégias que estejam compatíveis com as necessidades dos educandos. Portanto, cabe aos professores procurarem construírem alternativas viáveis para inserir os educandos e educandas no processo ensino-aprendizagem. Por outro lado, muitas vezes nem o professor tem preparação para lidar com situações de inclusão em sala de aula, daí a necessidade </w:t>
      </w:r>
      <w:r w:rsidR="009A43F1" w:rsidRPr="00247D63">
        <w:rPr>
          <w:rFonts w:ascii="Times New Roman" w:hAnsi="Times New Roman" w:cs="Times New Roman"/>
        </w:rPr>
        <w:t>de a</w:t>
      </w:r>
      <w:r w:rsidRPr="00247D63">
        <w:rPr>
          <w:rFonts w:ascii="Times New Roman" w:hAnsi="Times New Roman" w:cs="Times New Roman"/>
        </w:rPr>
        <w:t xml:space="preserve"> comunidade escolar ampliar discussão no campo </w:t>
      </w:r>
      <w:r w:rsidR="009A43F1" w:rsidRPr="00247D63">
        <w:rPr>
          <w:rFonts w:ascii="Times New Roman" w:hAnsi="Times New Roman" w:cs="Times New Roman"/>
        </w:rPr>
        <w:t>das estratégias</w:t>
      </w:r>
      <w:r w:rsidRPr="00247D63">
        <w:rPr>
          <w:rFonts w:ascii="Times New Roman" w:hAnsi="Times New Roman" w:cs="Times New Roman"/>
        </w:rPr>
        <w:t xml:space="preserve"> para possibilitar a inclusão dos discentes na rede regular de ensino (Toledo, 2023, p. 5).</w:t>
      </w:r>
    </w:p>
    <w:p w14:paraId="0F15D655" w14:textId="77777777" w:rsidR="001D2986" w:rsidRPr="00247D63" w:rsidRDefault="001D2986" w:rsidP="001D2986">
      <w:pPr>
        <w:spacing w:after="0" w:line="240" w:lineRule="auto"/>
        <w:jc w:val="both"/>
        <w:rPr>
          <w:rFonts w:ascii="Times New Roman" w:hAnsi="Times New Roman" w:cs="Times New Roman"/>
        </w:rPr>
      </w:pPr>
    </w:p>
    <w:p w14:paraId="53CC35C6" w14:textId="77777777" w:rsidR="001D2986" w:rsidRPr="001D2986" w:rsidRDefault="001D2986" w:rsidP="001D2986">
      <w:pPr>
        <w:spacing w:after="0" w:line="240" w:lineRule="auto"/>
        <w:jc w:val="both"/>
        <w:rPr>
          <w:rFonts w:ascii="Times New Roman" w:hAnsi="Times New Roman" w:cs="Times New Roman"/>
          <w:sz w:val="24"/>
          <w:szCs w:val="24"/>
        </w:rPr>
      </w:pPr>
      <w:r w:rsidRPr="001D2986">
        <w:rPr>
          <w:rFonts w:ascii="Times New Roman" w:hAnsi="Times New Roman" w:cs="Times New Roman"/>
          <w:sz w:val="24"/>
          <w:szCs w:val="24"/>
        </w:rPr>
        <w:tab/>
      </w:r>
    </w:p>
    <w:p w14:paraId="5C37BDED" w14:textId="77777777" w:rsidR="001D2986" w:rsidRPr="001D2986" w:rsidRDefault="001D2986" w:rsidP="001D2986">
      <w:pPr>
        <w:spacing w:after="0" w:line="360" w:lineRule="auto"/>
        <w:ind w:firstLine="708"/>
        <w:jc w:val="both"/>
        <w:rPr>
          <w:rFonts w:ascii="Times New Roman" w:hAnsi="Times New Roman" w:cs="Times New Roman"/>
          <w:sz w:val="24"/>
          <w:szCs w:val="24"/>
        </w:rPr>
      </w:pPr>
      <w:r w:rsidRPr="001D2986">
        <w:rPr>
          <w:rFonts w:ascii="Times New Roman" w:hAnsi="Times New Roman" w:cs="Times New Roman"/>
          <w:sz w:val="24"/>
          <w:szCs w:val="24"/>
        </w:rPr>
        <w:t>Para Braga</w:t>
      </w:r>
      <w:r w:rsidR="00D73B60">
        <w:rPr>
          <w:rFonts w:ascii="Times New Roman" w:hAnsi="Times New Roman" w:cs="Times New Roman"/>
          <w:sz w:val="24"/>
          <w:szCs w:val="24"/>
        </w:rPr>
        <w:t xml:space="preserve">; </w:t>
      </w:r>
      <w:r w:rsidRPr="001D2986">
        <w:rPr>
          <w:rFonts w:ascii="Times New Roman" w:hAnsi="Times New Roman" w:cs="Times New Roman"/>
          <w:sz w:val="24"/>
          <w:szCs w:val="24"/>
        </w:rPr>
        <w:t>Gomes (2018) os alunos autistas apresentam um conjunto divers</w:t>
      </w:r>
      <w:r w:rsidR="002A4D57">
        <w:rPr>
          <w:rFonts w:ascii="Times New Roman" w:hAnsi="Times New Roman" w:cs="Times New Roman"/>
          <w:sz w:val="24"/>
          <w:szCs w:val="24"/>
        </w:rPr>
        <w:t xml:space="preserve">os de </w:t>
      </w:r>
      <w:r w:rsidRPr="001D2986">
        <w:rPr>
          <w:rFonts w:ascii="Times New Roman" w:hAnsi="Times New Roman" w:cs="Times New Roman"/>
          <w:sz w:val="24"/>
          <w:szCs w:val="24"/>
        </w:rPr>
        <w:t>comportament</w:t>
      </w:r>
      <w:r w:rsidR="002A4D57">
        <w:rPr>
          <w:rFonts w:ascii="Times New Roman" w:hAnsi="Times New Roman" w:cs="Times New Roman"/>
          <w:sz w:val="24"/>
          <w:szCs w:val="24"/>
        </w:rPr>
        <w:t>o</w:t>
      </w:r>
      <w:r w:rsidRPr="001D2986">
        <w:rPr>
          <w:rFonts w:ascii="Times New Roman" w:hAnsi="Times New Roman" w:cs="Times New Roman"/>
          <w:sz w:val="24"/>
          <w:szCs w:val="24"/>
        </w:rPr>
        <w:t>, muitas vezes imprevisíveis, essas diversidades dificultam os profissionais da educação construir estratégias adequadas para apresentar</w:t>
      </w:r>
      <w:r w:rsidR="00C63924">
        <w:rPr>
          <w:rFonts w:ascii="Times New Roman" w:hAnsi="Times New Roman" w:cs="Times New Roman"/>
          <w:sz w:val="24"/>
          <w:szCs w:val="24"/>
        </w:rPr>
        <w:t xml:space="preserve"> </w:t>
      </w:r>
      <w:r w:rsidRPr="001D2986">
        <w:rPr>
          <w:rFonts w:ascii="Times New Roman" w:hAnsi="Times New Roman" w:cs="Times New Roman"/>
          <w:sz w:val="24"/>
          <w:szCs w:val="24"/>
        </w:rPr>
        <w:t>formação saudável para os educandos com TEA. Porém, não é porque os educandos apresentam infinitude de comportamento que a comunidade escolar não amplie espaço estratégico de inclusão.</w:t>
      </w:r>
      <w:r w:rsidR="00C63924">
        <w:rPr>
          <w:rFonts w:ascii="Times New Roman" w:hAnsi="Times New Roman" w:cs="Times New Roman"/>
          <w:sz w:val="24"/>
          <w:szCs w:val="24"/>
        </w:rPr>
        <w:t xml:space="preserve"> </w:t>
      </w:r>
      <w:r w:rsidR="00C63924" w:rsidRPr="001D2986">
        <w:rPr>
          <w:rFonts w:ascii="Times New Roman" w:hAnsi="Times New Roman" w:cs="Times New Roman"/>
          <w:sz w:val="24"/>
          <w:szCs w:val="24"/>
        </w:rPr>
        <w:t xml:space="preserve">Esse </w:t>
      </w:r>
      <w:r w:rsidR="00C63924">
        <w:rPr>
          <w:rFonts w:ascii="Times New Roman" w:hAnsi="Times New Roman" w:cs="Times New Roman"/>
          <w:sz w:val="24"/>
          <w:szCs w:val="24"/>
        </w:rPr>
        <w:t xml:space="preserve">é um dos </w:t>
      </w:r>
      <w:r w:rsidRPr="001D2986">
        <w:rPr>
          <w:rFonts w:ascii="Times New Roman" w:hAnsi="Times New Roman" w:cs="Times New Roman"/>
          <w:sz w:val="24"/>
          <w:szCs w:val="24"/>
        </w:rPr>
        <w:t>desafio</w:t>
      </w:r>
      <w:r w:rsidR="00087757">
        <w:rPr>
          <w:rFonts w:ascii="Times New Roman" w:hAnsi="Times New Roman" w:cs="Times New Roman"/>
          <w:sz w:val="24"/>
          <w:szCs w:val="24"/>
        </w:rPr>
        <w:t>s</w:t>
      </w:r>
      <w:r w:rsidR="00C63924">
        <w:rPr>
          <w:rFonts w:ascii="Times New Roman" w:hAnsi="Times New Roman" w:cs="Times New Roman"/>
          <w:sz w:val="24"/>
          <w:szCs w:val="24"/>
        </w:rPr>
        <w:t xml:space="preserve"> da inclusão </w:t>
      </w:r>
      <w:r w:rsidRPr="001D2986">
        <w:rPr>
          <w:rFonts w:ascii="Times New Roman" w:hAnsi="Times New Roman" w:cs="Times New Roman"/>
          <w:sz w:val="24"/>
          <w:szCs w:val="24"/>
        </w:rPr>
        <w:t>escolar, demonstra</w:t>
      </w:r>
      <w:r w:rsidR="00087757">
        <w:rPr>
          <w:rFonts w:ascii="Times New Roman" w:hAnsi="Times New Roman" w:cs="Times New Roman"/>
          <w:sz w:val="24"/>
          <w:szCs w:val="24"/>
        </w:rPr>
        <w:t xml:space="preserve">ndo </w:t>
      </w:r>
      <w:r w:rsidRPr="001D2986">
        <w:rPr>
          <w:rFonts w:ascii="Times New Roman" w:hAnsi="Times New Roman" w:cs="Times New Roman"/>
          <w:sz w:val="24"/>
          <w:szCs w:val="24"/>
        </w:rPr>
        <w:t>que incluir não é somente garantir que os alunos estejam na escola, mas possibilitar aos sujeitos autistas espaço de acolhimento, de aconchego, de familiaridade, rumo</w:t>
      </w:r>
      <w:r w:rsidR="00F9257F">
        <w:rPr>
          <w:rFonts w:ascii="Times New Roman" w:hAnsi="Times New Roman" w:cs="Times New Roman"/>
          <w:sz w:val="24"/>
          <w:szCs w:val="24"/>
        </w:rPr>
        <w:t xml:space="preserve"> </w:t>
      </w:r>
      <w:r w:rsidRPr="001D2986">
        <w:rPr>
          <w:rFonts w:ascii="Times New Roman" w:hAnsi="Times New Roman" w:cs="Times New Roman"/>
          <w:sz w:val="24"/>
          <w:szCs w:val="24"/>
        </w:rPr>
        <w:t>aprendizagem satisfatória para os discentes.</w:t>
      </w:r>
    </w:p>
    <w:p w14:paraId="617E147F" w14:textId="77777777" w:rsidR="001D2986" w:rsidRPr="001D2986" w:rsidRDefault="001D2986" w:rsidP="001D2986">
      <w:pPr>
        <w:spacing w:after="0" w:line="360" w:lineRule="auto"/>
        <w:ind w:firstLine="708"/>
        <w:jc w:val="both"/>
        <w:rPr>
          <w:rFonts w:ascii="Times New Roman" w:hAnsi="Times New Roman" w:cs="Times New Roman"/>
          <w:sz w:val="24"/>
          <w:szCs w:val="24"/>
        </w:rPr>
      </w:pPr>
      <w:r w:rsidRPr="001D2986">
        <w:rPr>
          <w:rFonts w:ascii="Times New Roman" w:hAnsi="Times New Roman" w:cs="Times New Roman"/>
          <w:sz w:val="24"/>
          <w:szCs w:val="24"/>
        </w:rPr>
        <w:t xml:space="preserve">Para Cardoso (2004) uma das estratégias para possibilitar os educandos autistas em sala de aula estar relacionado a prática pedagógica do professor, de modo que para esse autor é o professor que estar no dia-a-dia lidando com os educandos, logo é um profissional capacitado para construir alternativas de inclusão satisfatória do aluno. Porém, essa prática pedagógica não pode ser de qualquer jeito, mas de forma que os alunos se sintam bem, satisfeito com o tratamento que estar sendo oferecido. Uma prática </w:t>
      </w:r>
      <w:r w:rsidRPr="001D2986">
        <w:rPr>
          <w:rFonts w:ascii="Times New Roman" w:hAnsi="Times New Roman" w:cs="Times New Roman"/>
          <w:sz w:val="24"/>
          <w:szCs w:val="24"/>
        </w:rPr>
        <w:lastRenderedPageBreak/>
        <w:t>pedagógica na perspectiva da inclusão requer articulação diretamente com o contexto da sociedade, reconhecendo a necessidade de inclusão como</w:t>
      </w:r>
      <w:r w:rsidR="00F9257F">
        <w:rPr>
          <w:rFonts w:ascii="Times New Roman" w:hAnsi="Times New Roman" w:cs="Times New Roman"/>
          <w:sz w:val="24"/>
          <w:szCs w:val="24"/>
        </w:rPr>
        <w:t xml:space="preserve"> </w:t>
      </w:r>
      <w:r w:rsidRPr="001D2986">
        <w:rPr>
          <w:rFonts w:ascii="Times New Roman" w:hAnsi="Times New Roman" w:cs="Times New Roman"/>
          <w:sz w:val="24"/>
          <w:szCs w:val="24"/>
        </w:rPr>
        <w:t>direito.</w:t>
      </w:r>
    </w:p>
    <w:p w14:paraId="3CE53F74" w14:textId="77777777" w:rsidR="001D2986" w:rsidRPr="001D2986" w:rsidRDefault="001D2986" w:rsidP="001D2986">
      <w:pPr>
        <w:spacing w:after="0" w:line="360" w:lineRule="auto"/>
        <w:jc w:val="both"/>
        <w:rPr>
          <w:rFonts w:ascii="Times New Roman" w:hAnsi="Times New Roman" w:cs="Times New Roman"/>
          <w:sz w:val="24"/>
          <w:szCs w:val="24"/>
        </w:rPr>
      </w:pPr>
    </w:p>
    <w:p w14:paraId="41C00D86" w14:textId="77777777" w:rsidR="001D2986" w:rsidRPr="001D2986" w:rsidRDefault="001D2986" w:rsidP="001D2986">
      <w:pPr>
        <w:spacing w:after="0" w:line="240" w:lineRule="auto"/>
        <w:ind w:left="2268"/>
        <w:jc w:val="both"/>
        <w:rPr>
          <w:rFonts w:ascii="Times New Roman" w:hAnsi="Times New Roman" w:cs="Times New Roman"/>
        </w:rPr>
      </w:pPr>
      <w:r w:rsidRPr="001D2986">
        <w:rPr>
          <w:rFonts w:ascii="Times New Roman" w:hAnsi="Times New Roman" w:cs="Times New Roman"/>
        </w:rPr>
        <w:t xml:space="preserve">Para construir estratégia de inclusão é necessário que a prática do professor esteja articulada com as necessidades do aluno, de modo que os discentes </w:t>
      </w:r>
      <w:proofErr w:type="gramStart"/>
      <w:r w:rsidRPr="001D2986">
        <w:rPr>
          <w:rFonts w:ascii="Times New Roman" w:hAnsi="Times New Roman" w:cs="Times New Roman"/>
        </w:rPr>
        <w:t>desenvolvem-se</w:t>
      </w:r>
      <w:proofErr w:type="gramEnd"/>
      <w:r w:rsidRPr="001D2986">
        <w:rPr>
          <w:rFonts w:ascii="Times New Roman" w:hAnsi="Times New Roman" w:cs="Times New Roman"/>
        </w:rPr>
        <w:t xml:space="preserve"> mais a partir da interação com os outros, por isso que o professor precisa construir instrumento pedagógico que estejam articulados com a interação da sala de aula onde todos possam aprender e desenvolver a intelectualidade. Os educandos vão para sala de aula na esperança de ser bem tratado, acolhido, ao mesmo tempo sentir-se bem consigo mesmo e com os outros no espaço de aprendizagem (Cardoso, 2004, p. 13).      </w:t>
      </w:r>
    </w:p>
    <w:p w14:paraId="7FD392FC" w14:textId="77777777" w:rsidR="001D2986" w:rsidRPr="001D2986" w:rsidRDefault="001D2986" w:rsidP="001D2986">
      <w:pPr>
        <w:spacing w:after="0" w:line="240" w:lineRule="auto"/>
        <w:rPr>
          <w:rFonts w:ascii="Times New Roman" w:hAnsi="Times New Roman" w:cs="Times New Roman"/>
        </w:rPr>
      </w:pPr>
    </w:p>
    <w:p w14:paraId="72BACE6C" w14:textId="77777777" w:rsidR="001D2986" w:rsidRPr="001D2986" w:rsidRDefault="001D2986" w:rsidP="001D2986">
      <w:pPr>
        <w:spacing w:after="0" w:line="240" w:lineRule="auto"/>
        <w:rPr>
          <w:rFonts w:ascii="Times New Roman" w:hAnsi="Times New Roman" w:cs="Times New Roman"/>
        </w:rPr>
      </w:pPr>
      <w:r w:rsidRPr="001D2986">
        <w:rPr>
          <w:rFonts w:ascii="Times New Roman" w:hAnsi="Times New Roman" w:cs="Times New Roman"/>
        </w:rPr>
        <w:tab/>
      </w:r>
    </w:p>
    <w:p w14:paraId="038DEF43" w14:textId="13F48CF1" w:rsidR="001D2986" w:rsidRPr="001D2986" w:rsidRDefault="001D2986" w:rsidP="001D2986">
      <w:pPr>
        <w:spacing w:after="0" w:line="360" w:lineRule="auto"/>
        <w:ind w:firstLine="708"/>
        <w:jc w:val="both"/>
        <w:rPr>
          <w:rFonts w:ascii="Times New Roman" w:hAnsi="Times New Roman" w:cs="Times New Roman"/>
          <w:sz w:val="24"/>
          <w:szCs w:val="24"/>
        </w:rPr>
      </w:pPr>
      <w:r w:rsidRPr="001D2986">
        <w:rPr>
          <w:rFonts w:ascii="Times New Roman" w:hAnsi="Times New Roman" w:cs="Times New Roman"/>
          <w:sz w:val="24"/>
          <w:szCs w:val="24"/>
        </w:rPr>
        <w:t xml:space="preserve">Para </w:t>
      </w:r>
      <w:proofErr w:type="spellStart"/>
      <w:r w:rsidRPr="001D2986">
        <w:rPr>
          <w:rFonts w:ascii="Times New Roman" w:hAnsi="Times New Roman" w:cs="Times New Roman"/>
          <w:sz w:val="24"/>
          <w:szCs w:val="24"/>
        </w:rPr>
        <w:t>Glat</w:t>
      </w:r>
      <w:proofErr w:type="spellEnd"/>
      <w:r w:rsidRPr="001D2986">
        <w:rPr>
          <w:rFonts w:ascii="Times New Roman" w:hAnsi="Times New Roman" w:cs="Times New Roman"/>
          <w:sz w:val="24"/>
          <w:szCs w:val="24"/>
        </w:rPr>
        <w:t xml:space="preserve"> (2009) reconhece que a infraestrutura da escola é uma das estratégias para construir inc</w:t>
      </w:r>
      <w:r w:rsidR="00455613">
        <w:rPr>
          <w:rFonts w:ascii="Times New Roman" w:hAnsi="Times New Roman" w:cs="Times New Roman"/>
          <w:sz w:val="24"/>
          <w:szCs w:val="24"/>
        </w:rPr>
        <w:t>lusão</w:t>
      </w:r>
      <w:r w:rsidRPr="001D2986">
        <w:rPr>
          <w:rFonts w:ascii="Times New Roman" w:hAnsi="Times New Roman" w:cs="Times New Roman"/>
          <w:sz w:val="24"/>
          <w:szCs w:val="24"/>
        </w:rPr>
        <w:t>, de modo que a escola precisa estar dentro dos moldes recomendado pelas instâncias competentes de inclusão. A autora recomenda que desde a entrada do estabelecimento do ensino, como portão, rampa, e outros equipamentos que possam facilitar a entra dos sujeitos com TEA. A estrada da escola par</w:t>
      </w:r>
      <w:r w:rsidR="00657A20">
        <w:rPr>
          <w:rFonts w:ascii="Times New Roman" w:hAnsi="Times New Roman" w:cs="Times New Roman"/>
          <w:sz w:val="24"/>
          <w:szCs w:val="24"/>
        </w:rPr>
        <w:t>ece al</w:t>
      </w:r>
      <w:r w:rsidRPr="001D2986">
        <w:rPr>
          <w:rFonts w:ascii="Times New Roman" w:hAnsi="Times New Roman" w:cs="Times New Roman"/>
          <w:sz w:val="24"/>
          <w:szCs w:val="24"/>
        </w:rPr>
        <w:t xml:space="preserve">go sem valor, porém, é a entrada para o estabelecimento de ensino, portanto, a porta da entrada deve ser espaço de acolhimento, de aconchego, onde os discentes cintam-se bem com a </w:t>
      </w:r>
      <w:r w:rsidR="009A43F1" w:rsidRPr="001D2986">
        <w:rPr>
          <w:rFonts w:ascii="Times New Roman" w:hAnsi="Times New Roman" w:cs="Times New Roman"/>
          <w:sz w:val="24"/>
          <w:szCs w:val="24"/>
        </w:rPr>
        <w:t>chega</w:t>
      </w:r>
      <w:r w:rsidR="009A43F1">
        <w:rPr>
          <w:rFonts w:ascii="Times New Roman" w:hAnsi="Times New Roman" w:cs="Times New Roman"/>
          <w:sz w:val="24"/>
          <w:szCs w:val="24"/>
        </w:rPr>
        <w:t>da</w:t>
      </w:r>
      <w:r w:rsidRPr="001D2986">
        <w:rPr>
          <w:rFonts w:ascii="Times New Roman" w:hAnsi="Times New Roman" w:cs="Times New Roman"/>
          <w:sz w:val="24"/>
          <w:szCs w:val="24"/>
        </w:rPr>
        <w:t xml:space="preserve"> na escola.</w:t>
      </w:r>
    </w:p>
    <w:p w14:paraId="772091B6" w14:textId="77777777" w:rsidR="001D2986" w:rsidRPr="001D2986" w:rsidRDefault="001D2986" w:rsidP="001D2986">
      <w:pPr>
        <w:spacing w:after="0" w:line="360" w:lineRule="auto"/>
        <w:jc w:val="both"/>
        <w:rPr>
          <w:rFonts w:ascii="Times New Roman" w:hAnsi="Times New Roman" w:cs="Times New Roman"/>
          <w:sz w:val="24"/>
          <w:szCs w:val="24"/>
        </w:rPr>
      </w:pPr>
    </w:p>
    <w:p w14:paraId="3782F20C" w14:textId="77777777" w:rsidR="001D2986" w:rsidRPr="001D2986" w:rsidRDefault="001D2986" w:rsidP="001D2986">
      <w:pPr>
        <w:spacing w:after="0" w:line="240" w:lineRule="auto"/>
        <w:ind w:left="2268"/>
        <w:jc w:val="both"/>
        <w:rPr>
          <w:rFonts w:ascii="Times New Roman" w:hAnsi="Times New Roman" w:cs="Times New Roman"/>
        </w:rPr>
      </w:pPr>
      <w:r w:rsidRPr="001D2986">
        <w:rPr>
          <w:rFonts w:ascii="Times New Roman" w:hAnsi="Times New Roman" w:cs="Times New Roman"/>
        </w:rPr>
        <w:t xml:space="preserve">Para construir a inclusão não pode ser um espaço fora dos padrões de acolhimento, sem aconchego, sem ambiente convidativo, deve ser um ambiente compatíveis com </w:t>
      </w:r>
      <w:proofErr w:type="gramStart"/>
      <w:r w:rsidRPr="001D2986">
        <w:rPr>
          <w:rFonts w:ascii="Times New Roman" w:hAnsi="Times New Roman" w:cs="Times New Roman"/>
        </w:rPr>
        <w:t>as necessidade</w:t>
      </w:r>
      <w:proofErr w:type="gramEnd"/>
      <w:r w:rsidRPr="001D2986">
        <w:rPr>
          <w:rFonts w:ascii="Times New Roman" w:hAnsi="Times New Roman" w:cs="Times New Roman"/>
        </w:rPr>
        <w:t xml:space="preserve"> dos educandos, desde a entrada até a cozinha, as salas de aulas, o refeitório, os banheiros, enfim a escola precisa estar adaptados para atender os educandos com deficiência. Se a escola demonstra que uma estrutura adequada para acolhimento dos alunos significa que outras atividades da escola estar articulado com a perspectiva da inclusão, principalmente os sujeitos que lidam com os educandos, como o apoio de segurança, os manipuladores de alimentos, o coordenador pedagógico, o diretor entre outros profissionais da escola </w:t>
      </w:r>
      <w:proofErr w:type="gramStart"/>
      <w:r w:rsidRPr="001D2986">
        <w:rPr>
          <w:rFonts w:ascii="Times New Roman" w:hAnsi="Times New Roman" w:cs="Times New Roman"/>
        </w:rPr>
        <w:t xml:space="preserve">( </w:t>
      </w:r>
      <w:proofErr w:type="spellStart"/>
      <w:r w:rsidRPr="001D2986">
        <w:rPr>
          <w:rFonts w:ascii="Times New Roman" w:hAnsi="Times New Roman" w:cs="Times New Roman"/>
        </w:rPr>
        <w:t>Glat</w:t>
      </w:r>
      <w:proofErr w:type="spellEnd"/>
      <w:proofErr w:type="gramEnd"/>
      <w:r w:rsidRPr="001D2986">
        <w:rPr>
          <w:rFonts w:ascii="Times New Roman" w:hAnsi="Times New Roman" w:cs="Times New Roman"/>
        </w:rPr>
        <w:t xml:space="preserve">, 2004, p. 12). </w:t>
      </w:r>
    </w:p>
    <w:p w14:paraId="358C84CF" w14:textId="77777777" w:rsidR="001D2986" w:rsidRPr="001D2986" w:rsidRDefault="001D2986" w:rsidP="001D2986">
      <w:pPr>
        <w:spacing w:after="0" w:line="240" w:lineRule="auto"/>
        <w:ind w:left="2268"/>
        <w:jc w:val="both"/>
        <w:rPr>
          <w:rFonts w:ascii="Times New Roman" w:hAnsi="Times New Roman" w:cs="Times New Roman"/>
        </w:rPr>
      </w:pPr>
    </w:p>
    <w:p w14:paraId="6ACFD9DB" w14:textId="77777777" w:rsidR="001D2986" w:rsidRPr="001D2986" w:rsidRDefault="001D2986" w:rsidP="001D2986">
      <w:pPr>
        <w:spacing w:after="0" w:line="360" w:lineRule="auto"/>
        <w:ind w:firstLine="708"/>
        <w:rPr>
          <w:rFonts w:ascii="Times New Roman" w:hAnsi="Times New Roman" w:cs="Times New Roman"/>
          <w:sz w:val="24"/>
          <w:szCs w:val="24"/>
        </w:rPr>
      </w:pPr>
    </w:p>
    <w:p w14:paraId="42E58C89" w14:textId="77777777" w:rsidR="001D2986" w:rsidRPr="001D2986" w:rsidRDefault="001D2986" w:rsidP="001D2986">
      <w:pPr>
        <w:spacing w:after="0" w:line="360" w:lineRule="auto"/>
        <w:ind w:firstLine="708"/>
        <w:jc w:val="both"/>
        <w:rPr>
          <w:rFonts w:ascii="Times New Roman" w:hAnsi="Times New Roman" w:cs="Times New Roman"/>
          <w:sz w:val="24"/>
          <w:szCs w:val="24"/>
        </w:rPr>
      </w:pPr>
      <w:r w:rsidRPr="001D2986">
        <w:rPr>
          <w:rFonts w:ascii="Times New Roman" w:hAnsi="Times New Roman" w:cs="Times New Roman"/>
          <w:sz w:val="24"/>
          <w:szCs w:val="24"/>
        </w:rPr>
        <w:t xml:space="preserve">Para avançar nas estratégias com os alunos com TEA, faz-se necessário em primeiro lugar compreender o básico do autismo, esse conhecimento torna-se necessário porque o profissional precisa entender quem são os alunos que estar em sala de aula. Para Mendes </w:t>
      </w:r>
      <w:r w:rsidR="00366048" w:rsidRPr="001D2986">
        <w:rPr>
          <w:rFonts w:ascii="Times New Roman" w:hAnsi="Times New Roman" w:cs="Times New Roman"/>
          <w:sz w:val="24"/>
          <w:szCs w:val="24"/>
        </w:rPr>
        <w:t>(2017</w:t>
      </w:r>
      <w:r w:rsidRPr="001D2986">
        <w:rPr>
          <w:rFonts w:ascii="Times New Roman" w:hAnsi="Times New Roman" w:cs="Times New Roman"/>
          <w:sz w:val="24"/>
          <w:szCs w:val="24"/>
        </w:rPr>
        <w:t xml:space="preserve">), compreender como se desenvolve o comportamento dos </w:t>
      </w:r>
      <w:r w:rsidR="00366048" w:rsidRPr="001D2986">
        <w:rPr>
          <w:rFonts w:ascii="Times New Roman" w:hAnsi="Times New Roman" w:cs="Times New Roman"/>
          <w:sz w:val="24"/>
          <w:szCs w:val="24"/>
        </w:rPr>
        <w:t>educandos autista</w:t>
      </w:r>
      <w:r w:rsidR="00A66451">
        <w:rPr>
          <w:rFonts w:ascii="Times New Roman" w:hAnsi="Times New Roman" w:cs="Times New Roman"/>
          <w:sz w:val="24"/>
          <w:szCs w:val="24"/>
        </w:rPr>
        <w:t xml:space="preserve"> </w:t>
      </w:r>
      <w:r w:rsidRPr="001D2986">
        <w:rPr>
          <w:rFonts w:ascii="Times New Roman" w:hAnsi="Times New Roman" w:cs="Times New Roman"/>
          <w:sz w:val="24"/>
          <w:szCs w:val="24"/>
        </w:rPr>
        <w:t xml:space="preserve">contribui para fortalecer estratégias pedagógicas na perspectiva da inclusão. Esse reconhecimento da personalidade do autismo, ajuda construir estratégia pedagógica em </w:t>
      </w:r>
      <w:r w:rsidRPr="001D2986">
        <w:rPr>
          <w:rFonts w:ascii="Times New Roman" w:hAnsi="Times New Roman" w:cs="Times New Roman"/>
          <w:sz w:val="24"/>
          <w:szCs w:val="24"/>
        </w:rPr>
        <w:lastRenderedPageBreak/>
        <w:t>sala de aula para possibilitar</w:t>
      </w:r>
      <w:r w:rsidR="00A66451">
        <w:rPr>
          <w:rFonts w:ascii="Times New Roman" w:hAnsi="Times New Roman" w:cs="Times New Roman"/>
          <w:sz w:val="24"/>
          <w:szCs w:val="24"/>
        </w:rPr>
        <w:t xml:space="preserve"> </w:t>
      </w:r>
      <w:r w:rsidRPr="001D2986">
        <w:rPr>
          <w:rFonts w:ascii="Times New Roman" w:hAnsi="Times New Roman" w:cs="Times New Roman"/>
          <w:sz w:val="24"/>
          <w:szCs w:val="24"/>
        </w:rPr>
        <w:t>aprendizagem que estejam articulados com uma viv</w:t>
      </w:r>
      <w:r w:rsidR="00A66451">
        <w:rPr>
          <w:rFonts w:ascii="Times New Roman" w:hAnsi="Times New Roman" w:cs="Times New Roman"/>
          <w:sz w:val="24"/>
          <w:szCs w:val="24"/>
        </w:rPr>
        <w:t>ê</w:t>
      </w:r>
      <w:r w:rsidRPr="001D2986">
        <w:rPr>
          <w:rFonts w:ascii="Times New Roman" w:hAnsi="Times New Roman" w:cs="Times New Roman"/>
          <w:sz w:val="24"/>
          <w:szCs w:val="24"/>
        </w:rPr>
        <w:t>ncia saudável, unida com os pensamentos de outros alunos no ambiente escolar.</w:t>
      </w:r>
    </w:p>
    <w:p w14:paraId="7B4D45D9" w14:textId="057A4D1D" w:rsidR="001D2986" w:rsidRPr="001D2986" w:rsidRDefault="00A123F0" w:rsidP="001D298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w:t>
      </w:r>
      <w:r w:rsidR="001D2986" w:rsidRPr="001D2986">
        <w:rPr>
          <w:rFonts w:ascii="Times New Roman" w:hAnsi="Times New Roman" w:cs="Times New Roman"/>
          <w:sz w:val="24"/>
          <w:szCs w:val="24"/>
        </w:rPr>
        <w:t>ara que o professor tenha esse compromisso de compreender a realidade dos educandos é preciso que seja</w:t>
      </w:r>
      <w:r w:rsidR="00A66451">
        <w:rPr>
          <w:rFonts w:ascii="Times New Roman" w:hAnsi="Times New Roman" w:cs="Times New Roman"/>
          <w:sz w:val="24"/>
          <w:szCs w:val="24"/>
        </w:rPr>
        <w:t xml:space="preserve"> </w:t>
      </w:r>
      <w:r w:rsidR="001D2986" w:rsidRPr="001D2986">
        <w:rPr>
          <w:rFonts w:ascii="Times New Roman" w:hAnsi="Times New Roman" w:cs="Times New Roman"/>
          <w:sz w:val="24"/>
          <w:szCs w:val="24"/>
        </w:rPr>
        <w:t>profissional criativo, preocupado com a inclusão de todos. Para Oliveira (2021), o professor não pode ficar esperando</w:t>
      </w:r>
      <w:r w:rsidR="00A66451">
        <w:rPr>
          <w:rFonts w:ascii="Times New Roman" w:hAnsi="Times New Roman" w:cs="Times New Roman"/>
          <w:sz w:val="24"/>
          <w:szCs w:val="24"/>
        </w:rPr>
        <w:t xml:space="preserve"> </w:t>
      </w:r>
      <w:r w:rsidR="001D2986" w:rsidRPr="001D2986">
        <w:rPr>
          <w:rFonts w:ascii="Times New Roman" w:hAnsi="Times New Roman" w:cs="Times New Roman"/>
          <w:sz w:val="24"/>
          <w:szCs w:val="24"/>
        </w:rPr>
        <w:t>ações do Estado, de modo que o Estado muitas vezes não assumi</w:t>
      </w:r>
      <w:r w:rsidR="00A66451">
        <w:rPr>
          <w:rFonts w:ascii="Times New Roman" w:hAnsi="Times New Roman" w:cs="Times New Roman"/>
          <w:sz w:val="24"/>
          <w:szCs w:val="24"/>
        </w:rPr>
        <w:t xml:space="preserve"> </w:t>
      </w:r>
      <w:r w:rsidR="001D2986" w:rsidRPr="001D2986">
        <w:rPr>
          <w:rFonts w:ascii="Times New Roman" w:hAnsi="Times New Roman" w:cs="Times New Roman"/>
          <w:sz w:val="24"/>
          <w:szCs w:val="24"/>
        </w:rPr>
        <w:t>compromisso com a inclusão dos educandos com TEA. Por isso que o professor dever ser</w:t>
      </w:r>
      <w:r w:rsidR="00A66451">
        <w:rPr>
          <w:rFonts w:ascii="Times New Roman" w:hAnsi="Times New Roman" w:cs="Times New Roman"/>
          <w:sz w:val="24"/>
          <w:szCs w:val="24"/>
        </w:rPr>
        <w:t xml:space="preserve"> </w:t>
      </w:r>
      <w:r w:rsidR="001D2986" w:rsidRPr="001D2986">
        <w:rPr>
          <w:rFonts w:ascii="Times New Roman" w:hAnsi="Times New Roman" w:cs="Times New Roman"/>
          <w:sz w:val="24"/>
          <w:szCs w:val="24"/>
        </w:rPr>
        <w:t>profissional curioso, que busque formar-se por si só, entendendo cada vez mais como desenvolver prática pedagógica que estejam compatíveis com a realidades dos educandos com TEA.</w:t>
      </w:r>
    </w:p>
    <w:p w14:paraId="5E7D8D1E" w14:textId="77777777" w:rsidR="001D2986" w:rsidRPr="001D2986" w:rsidRDefault="001D2986" w:rsidP="001D2986">
      <w:pPr>
        <w:spacing w:after="0" w:line="360" w:lineRule="auto"/>
        <w:ind w:firstLine="708"/>
        <w:jc w:val="both"/>
        <w:rPr>
          <w:rFonts w:ascii="Times New Roman" w:hAnsi="Times New Roman" w:cs="Times New Roman"/>
          <w:sz w:val="24"/>
          <w:szCs w:val="24"/>
        </w:rPr>
      </w:pPr>
      <w:r w:rsidRPr="001D2986">
        <w:rPr>
          <w:rFonts w:ascii="Times New Roman" w:hAnsi="Times New Roman" w:cs="Times New Roman"/>
          <w:sz w:val="24"/>
          <w:szCs w:val="24"/>
        </w:rPr>
        <w:t>Para Araújo (2016) um dos mecanismos garantidos pela legislação é a sala de recursos, essa por sua vez é um espaço especializado para os educandos com deficiência, principalmente aos autistas. Nesse espaço os educandos encontrarão apoio adequados a sua realidade, não é um espaço separado, exclusivo para as pessoas com deficiência, mas sim</w:t>
      </w:r>
      <w:r w:rsidR="00A66451">
        <w:rPr>
          <w:rFonts w:ascii="Times New Roman" w:hAnsi="Times New Roman" w:cs="Times New Roman"/>
          <w:sz w:val="24"/>
          <w:szCs w:val="24"/>
        </w:rPr>
        <w:t xml:space="preserve"> </w:t>
      </w:r>
      <w:r w:rsidRPr="001D2986">
        <w:rPr>
          <w:rFonts w:ascii="Times New Roman" w:hAnsi="Times New Roman" w:cs="Times New Roman"/>
          <w:sz w:val="24"/>
          <w:szCs w:val="24"/>
        </w:rPr>
        <w:t>ambiente de apoio, lembrando que o ambiente principal do educando é a sala de aula. Na sala de recursos os educandos depararão com equiparemos compatíveis com sua realidade, no sentido de contribuir no processo ensino</w:t>
      </w:r>
      <w:r w:rsidR="00A66451">
        <w:rPr>
          <w:rFonts w:ascii="Times New Roman" w:hAnsi="Times New Roman" w:cs="Times New Roman"/>
          <w:sz w:val="24"/>
          <w:szCs w:val="24"/>
        </w:rPr>
        <w:t>-</w:t>
      </w:r>
      <w:r w:rsidRPr="001D2986">
        <w:rPr>
          <w:rFonts w:ascii="Times New Roman" w:hAnsi="Times New Roman" w:cs="Times New Roman"/>
          <w:sz w:val="24"/>
          <w:szCs w:val="24"/>
        </w:rPr>
        <w:t xml:space="preserve">aprendizagem. </w:t>
      </w:r>
    </w:p>
    <w:p w14:paraId="119B9856" w14:textId="77777777" w:rsidR="001D2986" w:rsidRPr="001D2986" w:rsidRDefault="001D2986" w:rsidP="001D2986">
      <w:pPr>
        <w:spacing w:after="0" w:line="360" w:lineRule="auto"/>
        <w:jc w:val="both"/>
        <w:rPr>
          <w:rFonts w:ascii="Times New Roman" w:hAnsi="Times New Roman" w:cs="Times New Roman"/>
          <w:sz w:val="24"/>
          <w:szCs w:val="24"/>
        </w:rPr>
      </w:pPr>
    </w:p>
    <w:p w14:paraId="192FC5F4" w14:textId="77777777" w:rsidR="001D2986" w:rsidRPr="001D2986" w:rsidRDefault="001D2986" w:rsidP="001D2986">
      <w:pPr>
        <w:spacing w:after="0" w:line="240" w:lineRule="auto"/>
        <w:ind w:left="2268"/>
        <w:jc w:val="both"/>
        <w:rPr>
          <w:rFonts w:ascii="Times New Roman" w:hAnsi="Times New Roman" w:cs="Times New Roman"/>
        </w:rPr>
      </w:pPr>
      <w:r w:rsidRPr="001D2986">
        <w:rPr>
          <w:rFonts w:ascii="Times New Roman" w:hAnsi="Times New Roman" w:cs="Times New Roman"/>
        </w:rPr>
        <w:t>A sala de recursos é uma ótima estratégia para proporcionar ambiente de aprendizagem aos educandos, é um ambiente próprio para quem estar iniciando se adaptar no ambiente escolar, além disso, é uma sala que possuem vários instrumentos pedagógicos para contribuir com a formação do educando. Como foi criado para os educandos com deficiência, os sujeitos principalmente com TEA sentem-se confortável, porque estar relacionado com a realidade dos alunos. Sem dúvida a sala de recurso é uma estratégia fundamental para contribuir no processo de inclusão na escola (Araújo, 2016, p.10).</w:t>
      </w:r>
    </w:p>
    <w:p w14:paraId="58C9E9A5" w14:textId="77777777" w:rsidR="001D2986" w:rsidRPr="001D2986" w:rsidRDefault="001D2986" w:rsidP="001D2986">
      <w:pPr>
        <w:spacing w:after="0" w:line="240" w:lineRule="auto"/>
        <w:ind w:left="2268"/>
        <w:jc w:val="both"/>
        <w:rPr>
          <w:rFonts w:ascii="Times New Roman" w:hAnsi="Times New Roman" w:cs="Times New Roman"/>
        </w:rPr>
      </w:pPr>
    </w:p>
    <w:p w14:paraId="55154E22" w14:textId="77777777" w:rsidR="001D2986" w:rsidRPr="001D2986" w:rsidRDefault="001D2986" w:rsidP="001D2986">
      <w:pPr>
        <w:spacing w:after="0" w:line="360" w:lineRule="auto"/>
        <w:jc w:val="both"/>
        <w:rPr>
          <w:rFonts w:ascii="Times New Roman" w:hAnsi="Times New Roman" w:cs="Times New Roman"/>
        </w:rPr>
      </w:pPr>
      <w:r w:rsidRPr="001D2986">
        <w:rPr>
          <w:rFonts w:ascii="Times New Roman" w:hAnsi="Times New Roman" w:cs="Times New Roman"/>
        </w:rPr>
        <w:tab/>
      </w:r>
    </w:p>
    <w:p w14:paraId="2D635D79" w14:textId="77777777" w:rsidR="001D2986" w:rsidRPr="001D2986" w:rsidRDefault="0040412A" w:rsidP="0040412A">
      <w:pPr>
        <w:spacing w:after="0" w:line="360" w:lineRule="auto"/>
        <w:ind w:firstLine="708"/>
        <w:jc w:val="both"/>
        <w:rPr>
          <w:rFonts w:ascii="Times New Roman" w:hAnsi="Times New Roman" w:cs="Times New Roman"/>
          <w:sz w:val="24"/>
          <w:szCs w:val="24"/>
        </w:rPr>
      </w:pPr>
      <w:r w:rsidRPr="001D2986">
        <w:rPr>
          <w:rFonts w:ascii="Times New Roman" w:hAnsi="Times New Roman" w:cs="Times New Roman"/>
          <w:sz w:val="24"/>
          <w:szCs w:val="24"/>
        </w:rPr>
        <w:t xml:space="preserve">Há </w:t>
      </w:r>
      <w:r w:rsidR="001D2986" w:rsidRPr="001D2986">
        <w:rPr>
          <w:rFonts w:ascii="Times New Roman" w:hAnsi="Times New Roman" w:cs="Times New Roman"/>
          <w:sz w:val="24"/>
          <w:szCs w:val="24"/>
        </w:rPr>
        <w:t>vários mecanismos de contribuir no processo de inclusão dos alunos e alunas no espaço escolar, porém, não somente construir as estratégias e os recursos de inclusão, é necessário saber proporcionar a inclusão. Para Mendes (2017) para que</w:t>
      </w:r>
      <w:r w:rsidR="00A713FC">
        <w:rPr>
          <w:rFonts w:ascii="Times New Roman" w:hAnsi="Times New Roman" w:cs="Times New Roman"/>
          <w:sz w:val="24"/>
          <w:szCs w:val="24"/>
        </w:rPr>
        <w:t xml:space="preserve"> </w:t>
      </w:r>
      <w:r w:rsidR="001D2986" w:rsidRPr="001D2986">
        <w:rPr>
          <w:rFonts w:ascii="Times New Roman" w:hAnsi="Times New Roman" w:cs="Times New Roman"/>
          <w:sz w:val="24"/>
          <w:szCs w:val="24"/>
        </w:rPr>
        <w:t>se faça uso dos recursos disponíveis na escola é necessário que o corpo docente, juntamente com a coordenação pedagógica estejam antenados nos processos de inclusão, proporcionado aos alunos mecanismos de integração entre todos os sujeitos que compõem a escola. Mesmo porque proporcionar a inclusão não é somente inserir os sujeitos na escola, é muito mais do que isso, é construir ambiente favorável onde todos possam sentir bem no ambiente escolar como cidadão de direito.</w:t>
      </w:r>
    </w:p>
    <w:p w14:paraId="5805ACBE" w14:textId="77777777" w:rsidR="001D2986" w:rsidRPr="001D2986" w:rsidRDefault="001D2986" w:rsidP="001D2986">
      <w:pPr>
        <w:spacing w:after="0" w:line="360" w:lineRule="auto"/>
        <w:ind w:firstLine="708"/>
        <w:jc w:val="both"/>
        <w:rPr>
          <w:rFonts w:ascii="Times New Roman" w:hAnsi="Times New Roman" w:cs="Times New Roman"/>
          <w:sz w:val="24"/>
          <w:szCs w:val="24"/>
        </w:rPr>
      </w:pPr>
      <w:r w:rsidRPr="001D2986">
        <w:rPr>
          <w:rFonts w:ascii="Times New Roman" w:hAnsi="Times New Roman" w:cs="Times New Roman"/>
          <w:sz w:val="24"/>
          <w:szCs w:val="24"/>
        </w:rPr>
        <w:t xml:space="preserve"> </w:t>
      </w:r>
    </w:p>
    <w:p w14:paraId="6CC0E14B" w14:textId="77777777" w:rsidR="001D2986" w:rsidRPr="001D2986" w:rsidRDefault="001D2986" w:rsidP="001D2986">
      <w:pPr>
        <w:spacing w:after="0" w:line="240" w:lineRule="auto"/>
        <w:ind w:left="2268"/>
        <w:jc w:val="both"/>
        <w:rPr>
          <w:rFonts w:ascii="Times New Roman" w:hAnsi="Times New Roman" w:cs="Times New Roman"/>
        </w:rPr>
      </w:pPr>
      <w:r w:rsidRPr="001D2986">
        <w:rPr>
          <w:rFonts w:ascii="Times New Roman" w:hAnsi="Times New Roman" w:cs="Times New Roman"/>
        </w:rPr>
        <w:lastRenderedPageBreak/>
        <w:t xml:space="preserve">A Sala de Recursos, conforme Resolução SE nº 61, de 11-112014, definida como ambiente dotado de equipamentos, mobiliários e materiais didáticos, com vistas ao desenvolvimento de habilidades gerais e/ou específicas, mediante ações de apoio, complementação pedagógica, na seguinte conformidade: turmas de até cinco alunos da própria escola e/ou oriundos de diferentes escolas ou rede pública de ensino; cada turma terá 10 aulas, atribuídas a professor especializado; o número de alunos por turma será definido de acordo com a necessidade do atendimento; cada turma poderá contar com até 3 aulas de complementação/APE, destinadas às avaliações pedagógicas e apoio ao professor da classe regular; atendimento individual e de caráter transitório ao aluno ou grupos de estudantes, em horários programados de duas a dez aulas semanais por estudante, na conformidade das necessidades avaliadas, de forma a não exceder três aulas diárias e em período diverso à frequência do estudante em classe/aula comum do ensino regular   (Araújo, 2016, p. 13). </w:t>
      </w:r>
    </w:p>
    <w:p w14:paraId="3E8FE625" w14:textId="77777777" w:rsidR="001D2986" w:rsidRPr="001D2986" w:rsidRDefault="001D2986" w:rsidP="001D2986">
      <w:pPr>
        <w:spacing w:after="0" w:line="240" w:lineRule="auto"/>
        <w:ind w:left="2268"/>
        <w:jc w:val="both"/>
        <w:rPr>
          <w:rFonts w:ascii="Times New Roman" w:hAnsi="Times New Roman" w:cs="Times New Roman"/>
        </w:rPr>
      </w:pPr>
    </w:p>
    <w:p w14:paraId="317CE27F" w14:textId="77777777" w:rsidR="001D2986" w:rsidRPr="001D2986" w:rsidRDefault="001D2986" w:rsidP="001D2986">
      <w:pPr>
        <w:spacing w:after="0" w:line="240" w:lineRule="auto"/>
        <w:rPr>
          <w:rFonts w:ascii="Times New Roman" w:hAnsi="Times New Roman" w:cs="Times New Roman"/>
        </w:rPr>
      </w:pPr>
    </w:p>
    <w:p w14:paraId="1F09FFCD" w14:textId="19C42616" w:rsidR="001D2986" w:rsidRPr="001D2986" w:rsidRDefault="001D2986" w:rsidP="001D2986">
      <w:pPr>
        <w:spacing w:after="0" w:line="360" w:lineRule="auto"/>
        <w:jc w:val="both"/>
        <w:rPr>
          <w:rFonts w:ascii="Times New Roman" w:hAnsi="Times New Roman" w:cs="Times New Roman"/>
        </w:rPr>
      </w:pPr>
      <w:r w:rsidRPr="001D2986">
        <w:rPr>
          <w:rFonts w:ascii="Times New Roman" w:hAnsi="Times New Roman" w:cs="Times New Roman"/>
        </w:rPr>
        <w:t xml:space="preserve">       </w:t>
      </w:r>
      <w:r w:rsidRPr="001D2986">
        <w:rPr>
          <w:rFonts w:ascii="Times New Roman" w:hAnsi="Times New Roman" w:cs="Times New Roman"/>
          <w:sz w:val="24"/>
          <w:szCs w:val="24"/>
        </w:rPr>
        <w:t>Há vários mecanismos que possa contribuir no processo de inclusão dos alunos com TEA, porém é sabido que os recursos não são todos da mesma forma, cada um possuiu maneira de ser considerados, por isso cabe aos professores construírem espaço de formação para saber lidar com o recurso que a escola oferece. Para Braga</w:t>
      </w:r>
      <w:r w:rsidR="004E0EEF">
        <w:rPr>
          <w:rFonts w:ascii="Times New Roman" w:hAnsi="Times New Roman" w:cs="Times New Roman"/>
          <w:sz w:val="24"/>
          <w:szCs w:val="24"/>
        </w:rPr>
        <w:t xml:space="preserve">; </w:t>
      </w:r>
      <w:r w:rsidRPr="001D2986">
        <w:rPr>
          <w:rFonts w:ascii="Times New Roman" w:hAnsi="Times New Roman" w:cs="Times New Roman"/>
          <w:sz w:val="24"/>
          <w:szCs w:val="24"/>
        </w:rPr>
        <w:t>Gomes (2018) os recursos também podem ser construídos pela própria comunidade escolar, de acordo com a realidade dos educandos.</w:t>
      </w:r>
      <w:r w:rsidR="004E0EEF">
        <w:rPr>
          <w:rFonts w:ascii="Times New Roman" w:hAnsi="Times New Roman" w:cs="Times New Roman"/>
          <w:sz w:val="24"/>
          <w:szCs w:val="24"/>
        </w:rPr>
        <w:t xml:space="preserve"> </w:t>
      </w:r>
      <w:r w:rsidR="009A43F1">
        <w:rPr>
          <w:rFonts w:ascii="Times New Roman" w:hAnsi="Times New Roman" w:cs="Times New Roman"/>
          <w:sz w:val="24"/>
          <w:szCs w:val="24"/>
        </w:rPr>
        <w:t>Aos autores</w:t>
      </w:r>
      <w:r w:rsidR="004E0EEF">
        <w:rPr>
          <w:rFonts w:ascii="Times New Roman" w:hAnsi="Times New Roman" w:cs="Times New Roman"/>
          <w:sz w:val="24"/>
          <w:szCs w:val="24"/>
        </w:rPr>
        <w:t xml:space="preserve"> </w:t>
      </w:r>
      <w:r w:rsidRPr="001D2986">
        <w:rPr>
          <w:rFonts w:ascii="Times New Roman" w:hAnsi="Times New Roman" w:cs="Times New Roman"/>
          <w:sz w:val="24"/>
          <w:szCs w:val="24"/>
        </w:rPr>
        <w:t>cita</w:t>
      </w:r>
      <w:r w:rsidR="004E0EEF">
        <w:rPr>
          <w:rFonts w:ascii="Times New Roman" w:hAnsi="Times New Roman" w:cs="Times New Roman"/>
          <w:sz w:val="24"/>
          <w:szCs w:val="24"/>
        </w:rPr>
        <w:t xml:space="preserve">m </w:t>
      </w:r>
      <w:r w:rsidRPr="001D2986">
        <w:rPr>
          <w:rFonts w:ascii="Times New Roman" w:hAnsi="Times New Roman" w:cs="Times New Roman"/>
          <w:sz w:val="24"/>
          <w:szCs w:val="24"/>
        </w:rPr>
        <w:t xml:space="preserve">que pode estar construindo serviço de    </w:t>
      </w:r>
      <w:r w:rsidRPr="001D2986">
        <w:rPr>
          <w:rFonts w:ascii="Times New Roman" w:hAnsi="Times New Roman" w:cs="Times New Roman"/>
        </w:rPr>
        <w:t>itinerância, é um trabalho que assume a responsabilidade da sala de recurso quando a escola não disponibiliza desse equipamento.</w:t>
      </w:r>
    </w:p>
    <w:p w14:paraId="5DA710E5" w14:textId="0B787AC4" w:rsidR="00266756" w:rsidRDefault="001D2986" w:rsidP="001D2986">
      <w:pPr>
        <w:spacing w:after="0" w:line="360" w:lineRule="auto"/>
        <w:jc w:val="both"/>
        <w:rPr>
          <w:rFonts w:ascii="Times New Roman" w:hAnsi="Times New Roman" w:cs="Times New Roman"/>
        </w:rPr>
      </w:pPr>
      <w:r w:rsidRPr="001D2986">
        <w:rPr>
          <w:rFonts w:ascii="Times New Roman" w:hAnsi="Times New Roman" w:cs="Times New Roman"/>
        </w:rPr>
        <w:tab/>
      </w:r>
      <w:r w:rsidR="00A123F0">
        <w:rPr>
          <w:rFonts w:ascii="Times New Roman" w:hAnsi="Times New Roman" w:cs="Times New Roman"/>
        </w:rPr>
        <w:t>C</w:t>
      </w:r>
      <w:r w:rsidRPr="001D2986">
        <w:rPr>
          <w:rFonts w:ascii="Times New Roman" w:hAnsi="Times New Roman" w:cs="Times New Roman"/>
        </w:rPr>
        <w:t xml:space="preserve">onstruir estratégias e recursos para contribuir no processo de inclusão dos alunos com TEA é um processo trabalhoso, ao mesmo tempo desafiar. Para </w:t>
      </w:r>
      <w:proofErr w:type="spellStart"/>
      <w:r w:rsidRPr="001D2986">
        <w:rPr>
          <w:rFonts w:ascii="Times New Roman" w:hAnsi="Times New Roman" w:cs="Times New Roman"/>
        </w:rPr>
        <w:t>Canavero</w:t>
      </w:r>
      <w:proofErr w:type="spellEnd"/>
      <w:r w:rsidRPr="001D2986">
        <w:rPr>
          <w:rFonts w:ascii="Times New Roman" w:hAnsi="Times New Roman" w:cs="Times New Roman"/>
        </w:rPr>
        <w:t xml:space="preserve"> (2021) as estratégias e os recursos pedagógicos na escola são fundamentais para contribuir no processo de inclusão, são instrumento de alta eficiência quando trabalhado de acordo com a realidade dos educandos. Por isso</w:t>
      </w:r>
      <w:r w:rsidR="00266756">
        <w:rPr>
          <w:rFonts w:ascii="Times New Roman" w:hAnsi="Times New Roman" w:cs="Times New Roman"/>
        </w:rPr>
        <w:t xml:space="preserve">, </w:t>
      </w:r>
      <w:r w:rsidRPr="001D2986">
        <w:rPr>
          <w:rFonts w:ascii="Times New Roman" w:hAnsi="Times New Roman" w:cs="Times New Roman"/>
        </w:rPr>
        <w:t>que a escola precisa construir</w:t>
      </w:r>
      <w:r w:rsidR="00266756">
        <w:rPr>
          <w:rFonts w:ascii="Times New Roman" w:hAnsi="Times New Roman" w:cs="Times New Roman"/>
        </w:rPr>
        <w:t xml:space="preserve"> </w:t>
      </w:r>
      <w:r w:rsidRPr="001D2986">
        <w:rPr>
          <w:rFonts w:ascii="Times New Roman" w:hAnsi="Times New Roman" w:cs="Times New Roman"/>
        </w:rPr>
        <w:t xml:space="preserve">corpo de profissionais que estejam comprometido com a formação de homens e mulheres que compreendem a realidade social como espaço de todos, onde todos possam usufruir dos bens acumulados pela sociedade, dessa </w:t>
      </w:r>
      <w:r w:rsidR="00132FFA" w:rsidRPr="001D2986">
        <w:rPr>
          <w:rFonts w:ascii="Times New Roman" w:hAnsi="Times New Roman" w:cs="Times New Roman"/>
        </w:rPr>
        <w:t>forma</w:t>
      </w:r>
      <w:r w:rsidR="00132FFA">
        <w:rPr>
          <w:rFonts w:ascii="Times New Roman" w:hAnsi="Times New Roman" w:cs="Times New Roman"/>
        </w:rPr>
        <w:t xml:space="preserve">, </w:t>
      </w:r>
      <w:r w:rsidR="00132FFA" w:rsidRPr="001D2986">
        <w:rPr>
          <w:rFonts w:ascii="Times New Roman" w:hAnsi="Times New Roman" w:cs="Times New Roman"/>
        </w:rPr>
        <w:t>estar</w:t>
      </w:r>
      <w:r w:rsidRPr="001D2986">
        <w:rPr>
          <w:rFonts w:ascii="Times New Roman" w:hAnsi="Times New Roman" w:cs="Times New Roman"/>
        </w:rPr>
        <w:t xml:space="preserve"> -se construindo uma sociedade cada vez mais humana e inclusiva.</w:t>
      </w:r>
    </w:p>
    <w:p w14:paraId="6D400E96" w14:textId="77777777" w:rsidR="00266756" w:rsidRDefault="00266756" w:rsidP="001D2986">
      <w:pPr>
        <w:spacing w:after="0" w:line="360" w:lineRule="auto"/>
        <w:jc w:val="both"/>
        <w:rPr>
          <w:rFonts w:ascii="Times New Roman" w:hAnsi="Times New Roman" w:cs="Times New Roman"/>
        </w:rPr>
      </w:pPr>
    </w:p>
    <w:p w14:paraId="4D7C71D3" w14:textId="77777777" w:rsidR="001D2986" w:rsidRPr="00266756" w:rsidRDefault="00266756" w:rsidP="001D2986">
      <w:pPr>
        <w:spacing w:after="0" w:line="360" w:lineRule="auto"/>
        <w:jc w:val="both"/>
        <w:rPr>
          <w:rFonts w:ascii="Times New Roman" w:hAnsi="Times New Roman" w:cs="Times New Roman"/>
          <w:b/>
          <w:sz w:val="24"/>
          <w:szCs w:val="24"/>
        </w:rPr>
      </w:pPr>
      <w:r w:rsidRPr="00266756">
        <w:rPr>
          <w:rFonts w:ascii="Times New Roman" w:hAnsi="Times New Roman" w:cs="Times New Roman"/>
          <w:b/>
        </w:rPr>
        <w:t xml:space="preserve">Considerações Finais </w:t>
      </w:r>
      <w:r w:rsidR="001D2986" w:rsidRPr="00266756">
        <w:rPr>
          <w:rFonts w:ascii="Times New Roman" w:hAnsi="Times New Roman" w:cs="Times New Roman"/>
          <w:b/>
        </w:rPr>
        <w:t xml:space="preserve">        </w:t>
      </w:r>
    </w:p>
    <w:p w14:paraId="3A2783B2" w14:textId="77777777" w:rsidR="001D2986" w:rsidRPr="00266756" w:rsidRDefault="001D2986" w:rsidP="001D2986">
      <w:pPr>
        <w:spacing w:after="0" w:line="240" w:lineRule="auto"/>
        <w:jc w:val="both"/>
        <w:rPr>
          <w:rFonts w:ascii="Times New Roman" w:hAnsi="Times New Roman" w:cs="Times New Roman"/>
          <w:b/>
          <w:bCs/>
          <w:sz w:val="24"/>
          <w:szCs w:val="24"/>
        </w:rPr>
      </w:pPr>
    </w:p>
    <w:p w14:paraId="18F4078D" w14:textId="77777777" w:rsidR="00632B73" w:rsidRPr="00D134A8" w:rsidRDefault="00503A82" w:rsidP="00632B73">
      <w:pPr>
        <w:spacing w:after="0" w:line="360" w:lineRule="auto"/>
        <w:jc w:val="both"/>
        <w:rPr>
          <w:rFonts w:ascii="Times New Roman" w:hAnsi="Times New Roman" w:cs="Times New Roman"/>
          <w:kern w:val="0"/>
          <w:sz w:val="24"/>
          <w:szCs w:val="24"/>
          <w14:ligatures w14:val="none"/>
        </w:rPr>
      </w:pPr>
      <w:r>
        <w:rPr>
          <w:rFonts w:ascii="Times New Roman" w:hAnsi="Times New Roman" w:cs="Times New Roman"/>
        </w:rPr>
        <w:tab/>
      </w:r>
      <w:r w:rsidR="0038599C">
        <w:rPr>
          <w:rFonts w:ascii="Times New Roman" w:hAnsi="Times New Roman" w:cs="Times New Roman"/>
        </w:rPr>
        <w:t xml:space="preserve">A escola é um espaço de construção de </w:t>
      </w:r>
      <w:r w:rsidR="00632B73" w:rsidRPr="00D134A8">
        <w:rPr>
          <w:rFonts w:ascii="Times New Roman" w:hAnsi="Times New Roman" w:cs="Times New Roman"/>
          <w:kern w:val="0"/>
          <w:sz w:val="24"/>
          <w:szCs w:val="24"/>
          <w14:ligatures w14:val="none"/>
        </w:rPr>
        <w:t>prática pedagógica</w:t>
      </w:r>
      <w:r w:rsidR="004054AB">
        <w:rPr>
          <w:rFonts w:ascii="Times New Roman" w:hAnsi="Times New Roman" w:cs="Times New Roman"/>
          <w:kern w:val="0"/>
          <w:sz w:val="24"/>
          <w:szCs w:val="24"/>
          <w14:ligatures w14:val="none"/>
        </w:rPr>
        <w:t xml:space="preserve">, onde </w:t>
      </w:r>
      <w:r w:rsidR="00632B73" w:rsidRPr="00D134A8">
        <w:rPr>
          <w:rFonts w:ascii="Times New Roman" w:hAnsi="Times New Roman" w:cs="Times New Roman"/>
          <w:kern w:val="0"/>
          <w:sz w:val="24"/>
          <w:szCs w:val="24"/>
          <w14:ligatures w14:val="none"/>
        </w:rPr>
        <w:t>os professores</w:t>
      </w:r>
      <w:r w:rsidR="004054AB">
        <w:rPr>
          <w:rFonts w:ascii="Times New Roman" w:hAnsi="Times New Roman" w:cs="Times New Roman"/>
          <w:kern w:val="0"/>
          <w:sz w:val="24"/>
          <w:szCs w:val="24"/>
          <w14:ligatures w14:val="none"/>
        </w:rPr>
        <w:t xml:space="preserve"> constroem </w:t>
      </w:r>
      <w:r w:rsidR="00632B73" w:rsidRPr="00D134A8">
        <w:rPr>
          <w:rFonts w:ascii="Times New Roman" w:hAnsi="Times New Roman" w:cs="Times New Roman"/>
          <w:kern w:val="0"/>
          <w:sz w:val="24"/>
          <w:szCs w:val="24"/>
          <w14:ligatures w14:val="none"/>
        </w:rPr>
        <w:t xml:space="preserve">comprometida com a formação de homens e mulheres na perspectiva da inclusão, de modo que os professores trabalham as atividades educativas de sala de aula, envolvimento todos os </w:t>
      </w:r>
      <w:proofErr w:type="gramStart"/>
      <w:r w:rsidR="00632B73" w:rsidRPr="00D134A8">
        <w:rPr>
          <w:rFonts w:ascii="Times New Roman" w:hAnsi="Times New Roman" w:cs="Times New Roman"/>
          <w:kern w:val="0"/>
          <w:sz w:val="24"/>
          <w:szCs w:val="24"/>
          <w14:ligatures w14:val="none"/>
        </w:rPr>
        <w:t>educandos,  não</w:t>
      </w:r>
      <w:proofErr w:type="gramEnd"/>
      <w:r w:rsidR="00632B73" w:rsidRPr="00D134A8">
        <w:rPr>
          <w:rFonts w:ascii="Times New Roman" w:hAnsi="Times New Roman" w:cs="Times New Roman"/>
          <w:kern w:val="0"/>
          <w:sz w:val="24"/>
          <w:szCs w:val="24"/>
          <w14:ligatures w14:val="none"/>
        </w:rPr>
        <w:t xml:space="preserve"> há na sala de aula separação entre os alunos, as </w:t>
      </w:r>
      <w:r w:rsidR="00632B73" w:rsidRPr="00D134A8">
        <w:rPr>
          <w:rFonts w:ascii="Times New Roman" w:hAnsi="Times New Roman" w:cs="Times New Roman"/>
          <w:kern w:val="0"/>
          <w:sz w:val="24"/>
          <w:szCs w:val="24"/>
          <w14:ligatures w14:val="none"/>
        </w:rPr>
        <w:lastRenderedPageBreak/>
        <w:t xml:space="preserve">ações educativas são desenvolvida com todos e para todos, na condição de respeitar cada um e cada uma. </w:t>
      </w:r>
    </w:p>
    <w:p w14:paraId="64D2756D" w14:textId="0A579F53" w:rsidR="00632B73" w:rsidRPr="00D134A8" w:rsidRDefault="00632B73" w:rsidP="00632B73">
      <w:pPr>
        <w:spacing w:after="0" w:line="360" w:lineRule="auto"/>
        <w:ind w:firstLine="709"/>
        <w:jc w:val="both"/>
        <w:rPr>
          <w:rFonts w:ascii="Times New Roman" w:hAnsi="Times New Roman" w:cs="Times New Roman"/>
          <w:kern w:val="0"/>
          <w:sz w:val="24"/>
          <w:szCs w:val="24"/>
          <w14:ligatures w14:val="none"/>
        </w:rPr>
      </w:pPr>
      <w:r w:rsidRPr="00D134A8">
        <w:rPr>
          <w:rFonts w:ascii="Times New Roman" w:hAnsi="Times New Roman" w:cs="Times New Roman"/>
          <w:kern w:val="0"/>
          <w:sz w:val="24"/>
          <w:szCs w:val="24"/>
          <w14:ligatures w14:val="none"/>
        </w:rPr>
        <w:t>As práticas pedagógicas dos professores estão fundamentadas numa ação política que ultrapassa o contexto da escola, considerando o conjunto da sociedade. Os professores</w:t>
      </w:r>
      <w:r w:rsidR="00474951">
        <w:rPr>
          <w:rFonts w:ascii="Times New Roman" w:hAnsi="Times New Roman" w:cs="Times New Roman"/>
          <w:kern w:val="0"/>
          <w:sz w:val="24"/>
          <w:szCs w:val="24"/>
          <w14:ligatures w14:val="none"/>
        </w:rPr>
        <w:t xml:space="preserve"> </w:t>
      </w:r>
      <w:r w:rsidRPr="00D134A8">
        <w:rPr>
          <w:rFonts w:ascii="Times New Roman" w:hAnsi="Times New Roman" w:cs="Times New Roman"/>
          <w:kern w:val="0"/>
          <w:sz w:val="24"/>
          <w:szCs w:val="24"/>
          <w14:ligatures w14:val="none"/>
        </w:rPr>
        <w:t>compreendem que a sociedade apresenta elementos fundamentais para desenvolver ações educativa no contexto da sala de aula.</w:t>
      </w:r>
    </w:p>
    <w:p w14:paraId="78EFC231" w14:textId="5DF97BC6" w:rsidR="00632B73" w:rsidRPr="00D134A8" w:rsidRDefault="00B32026" w:rsidP="00DB6A86">
      <w:pPr>
        <w:spacing w:after="0" w:line="360" w:lineRule="auto"/>
        <w:ind w:firstLine="708"/>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Compreende-se que a</w:t>
      </w:r>
      <w:r w:rsidR="00DB6A86" w:rsidRPr="00D134A8">
        <w:rPr>
          <w:rFonts w:ascii="Times New Roman" w:hAnsi="Times New Roman" w:cs="Times New Roman"/>
          <w:kern w:val="0"/>
          <w:sz w:val="24"/>
          <w:szCs w:val="24"/>
          <w14:ligatures w14:val="none"/>
        </w:rPr>
        <w:t xml:space="preserve">s </w:t>
      </w:r>
      <w:r w:rsidR="00632B73" w:rsidRPr="00D134A8">
        <w:rPr>
          <w:rFonts w:ascii="Times New Roman" w:hAnsi="Times New Roman" w:cs="Times New Roman"/>
          <w:kern w:val="0"/>
          <w:sz w:val="24"/>
          <w:szCs w:val="24"/>
          <w14:ligatures w14:val="none"/>
        </w:rPr>
        <w:t>práticas pedagógicas são ações políticas e técnicas intencionais que precisam fortalecer o desenvolvimento intelectual e social dos alunos para que sejam formados numa concepção de compromisso consigo mesmo com os outros e com a sociedade. A prática pedagógica como a ação política, demonstra que a escola é um estabelecimento de formação de homens e mulheres para viver na sociedade de forma respeitosa, valorizando cada um e cada uma no contexto da sua realidade. A prática pedagógica como ação técnica está relacionado aos instrumentos especificíssimos da ação do professor, como por exemplo, planejamento, a pesquisa, o plano de aula, entre outros.</w:t>
      </w:r>
    </w:p>
    <w:p w14:paraId="20F9CBB6" w14:textId="77777777" w:rsidR="00632B73" w:rsidRDefault="00632B73" w:rsidP="00632B73">
      <w:pPr>
        <w:spacing w:after="0" w:line="360" w:lineRule="auto"/>
        <w:ind w:firstLine="709"/>
        <w:jc w:val="both"/>
        <w:rPr>
          <w:rFonts w:ascii="Times New Roman" w:hAnsi="Times New Roman" w:cs="Times New Roman"/>
          <w:kern w:val="0"/>
          <w:sz w:val="24"/>
          <w:szCs w:val="24"/>
          <w14:ligatures w14:val="none"/>
        </w:rPr>
      </w:pPr>
      <w:r w:rsidRPr="00D134A8">
        <w:rPr>
          <w:rFonts w:ascii="Times New Roman" w:hAnsi="Times New Roman" w:cs="Times New Roman"/>
          <w:kern w:val="0"/>
          <w:sz w:val="24"/>
          <w:szCs w:val="24"/>
          <w14:ligatures w14:val="none"/>
        </w:rPr>
        <w:t xml:space="preserve">O estudo demonstrou que prática pedagógica e inclusão são duas categorias fundamentais para compreender a ação educativa do professor em sala de aula, porém os dados revelaram que a inclusão no contexto da sala de aula ainda </w:t>
      </w:r>
      <w:proofErr w:type="gramStart"/>
      <w:r w:rsidRPr="00D134A8">
        <w:rPr>
          <w:rFonts w:ascii="Times New Roman" w:hAnsi="Times New Roman" w:cs="Times New Roman"/>
          <w:kern w:val="0"/>
          <w:sz w:val="24"/>
          <w:szCs w:val="24"/>
          <w14:ligatures w14:val="none"/>
        </w:rPr>
        <w:t>torna-se</w:t>
      </w:r>
      <w:proofErr w:type="gramEnd"/>
      <w:r w:rsidRPr="00D134A8">
        <w:rPr>
          <w:rFonts w:ascii="Times New Roman" w:hAnsi="Times New Roman" w:cs="Times New Roman"/>
          <w:kern w:val="0"/>
          <w:sz w:val="24"/>
          <w:szCs w:val="24"/>
          <w14:ligatures w14:val="none"/>
        </w:rPr>
        <w:t xml:space="preserve"> um desafio, de modo que as leis que amparam os educandos com deficiência ainda falham na materialização dos registros que estão assegurado na legislação. A escola de modo geral, como espaço educativo precisa dar conta das atividades direcionadas para apresentar uma proposta pedagógica política e educacional direcionado para a efetivação da inclusão de todos os educandos, principalmente os alunos com deficiência no estabelecimento de ensino.</w:t>
      </w:r>
    </w:p>
    <w:p w14:paraId="2A08CCFA" w14:textId="77777777" w:rsidR="00366048" w:rsidRDefault="00366048" w:rsidP="00366048">
      <w:pPr>
        <w:spacing w:after="0" w:line="360" w:lineRule="auto"/>
        <w:jc w:val="both"/>
        <w:rPr>
          <w:rFonts w:ascii="Times New Roman" w:hAnsi="Times New Roman" w:cs="Times New Roman"/>
          <w:kern w:val="0"/>
          <w:sz w:val="24"/>
          <w:szCs w:val="24"/>
          <w14:ligatures w14:val="none"/>
        </w:rPr>
      </w:pPr>
    </w:p>
    <w:p w14:paraId="2EAC4DB7" w14:textId="77777777" w:rsidR="00366048" w:rsidRDefault="00366048" w:rsidP="00366048">
      <w:pPr>
        <w:spacing w:after="0" w:line="360" w:lineRule="auto"/>
        <w:jc w:val="both"/>
        <w:rPr>
          <w:rFonts w:ascii="Times New Roman" w:hAnsi="Times New Roman" w:cs="Times New Roman"/>
          <w:b/>
          <w:kern w:val="0"/>
          <w:sz w:val="24"/>
          <w:szCs w:val="24"/>
          <w14:ligatures w14:val="none"/>
        </w:rPr>
      </w:pPr>
      <w:r w:rsidRPr="00366048">
        <w:rPr>
          <w:rFonts w:ascii="Times New Roman" w:hAnsi="Times New Roman" w:cs="Times New Roman"/>
          <w:b/>
          <w:kern w:val="0"/>
          <w:sz w:val="24"/>
          <w:szCs w:val="24"/>
          <w14:ligatures w14:val="none"/>
        </w:rPr>
        <w:t>REFERÊNCIA</w:t>
      </w:r>
    </w:p>
    <w:p w14:paraId="232E367B" w14:textId="77777777" w:rsidR="007477F4" w:rsidRDefault="007477F4" w:rsidP="007477F4">
      <w:pPr>
        <w:jc w:val="both"/>
        <w:rPr>
          <w:rFonts w:ascii="Times New Roman" w:hAnsi="Times New Roman" w:cs="Times New Roman"/>
          <w:kern w:val="0"/>
          <w:sz w:val="24"/>
          <w:szCs w:val="24"/>
          <w14:ligatures w14:val="none"/>
        </w:rPr>
      </w:pPr>
    </w:p>
    <w:p w14:paraId="3EECCDB9" w14:textId="77777777" w:rsidR="007477F4" w:rsidRPr="007477F4" w:rsidRDefault="007477F4" w:rsidP="007477F4">
      <w:pPr>
        <w:jc w:val="both"/>
        <w:rPr>
          <w:rFonts w:ascii="Times New Roman" w:hAnsi="Times New Roman" w:cs="Times New Roman"/>
          <w:kern w:val="0"/>
          <w:sz w:val="24"/>
          <w:szCs w:val="24"/>
          <w14:ligatures w14:val="none"/>
        </w:rPr>
      </w:pPr>
      <w:r w:rsidRPr="007477F4">
        <w:rPr>
          <w:rFonts w:ascii="Times New Roman" w:hAnsi="Times New Roman" w:cs="Times New Roman"/>
          <w:kern w:val="0"/>
          <w:sz w:val="24"/>
          <w:szCs w:val="24"/>
          <w14:ligatures w14:val="none"/>
        </w:rPr>
        <w:t xml:space="preserve">ARAÚJO, </w:t>
      </w:r>
      <w:proofErr w:type="spellStart"/>
      <w:r w:rsidRPr="007477F4">
        <w:rPr>
          <w:rFonts w:ascii="Times New Roman" w:hAnsi="Times New Roman" w:cs="Times New Roman"/>
          <w:kern w:val="0"/>
          <w:sz w:val="24"/>
          <w:szCs w:val="24"/>
          <w14:ligatures w14:val="none"/>
        </w:rPr>
        <w:t>Glenda</w:t>
      </w:r>
      <w:proofErr w:type="spellEnd"/>
      <w:r w:rsidRPr="007477F4">
        <w:rPr>
          <w:rFonts w:ascii="Times New Roman" w:hAnsi="Times New Roman" w:cs="Times New Roman"/>
          <w:kern w:val="0"/>
          <w:sz w:val="24"/>
          <w:szCs w:val="24"/>
          <w14:ligatures w14:val="none"/>
        </w:rPr>
        <w:t xml:space="preserve"> </w:t>
      </w:r>
      <w:proofErr w:type="spellStart"/>
      <w:r w:rsidRPr="007477F4">
        <w:rPr>
          <w:rFonts w:ascii="Times New Roman" w:hAnsi="Times New Roman" w:cs="Times New Roman"/>
          <w:kern w:val="0"/>
          <w:sz w:val="24"/>
          <w:szCs w:val="24"/>
          <w14:ligatures w14:val="none"/>
        </w:rPr>
        <w:t>Aref</w:t>
      </w:r>
      <w:proofErr w:type="spellEnd"/>
      <w:r w:rsidRPr="007477F4">
        <w:rPr>
          <w:rFonts w:ascii="Times New Roman" w:hAnsi="Times New Roman" w:cs="Times New Roman"/>
          <w:kern w:val="0"/>
          <w:sz w:val="24"/>
          <w:szCs w:val="24"/>
          <w14:ligatures w14:val="none"/>
        </w:rPr>
        <w:t xml:space="preserve"> </w:t>
      </w:r>
      <w:proofErr w:type="spellStart"/>
      <w:r w:rsidRPr="007477F4">
        <w:rPr>
          <w:rFonts w:ascii="Times New Roman" w:hAnsi="Times New Roman" w:cs="Times New Roman"/>
          <w:kern w:val="0"/>
          <w:sz w:val="24"/>
          <w:szCs w:val="24"/>
          <w14:ligatures w14:val="none"/>
        </w:rPr>
        <w:t>Salamah</w:t>
      </w:r>
      <w:proofErr w:type="spellEnd"/>
      <w:r w:rsidRPr="007477F4">
        <w:rPr>
          <w:rFonts w:ascii="Times New Roman" w:hAnsi="Times New Roman" w:cs="Times New Roman"/>
          <w:kern w:val="0"/>
          <w:sz w:val="24"/>
          <w:szCs w:val="24"/>
          <w14:ligatures w14:val="none"/>
        </w:rPr>
        <w:t xml:space="preserve"> de Mello. </w:t>
      </w:r>
      <w:r w:rsidRPr="007477F4">
        <w:rPr>
          <w:rFonts w:ascii="Times New Roman" w:hAnsi="Times New Roman" w:cs="Times New Roman"/>
          <w:b/>
          <w:kern w:val="0"/>
          <w:sz w:val="24"/>
          <w:szCs w:val="24"/>
          <w14:ligatures w14:val="none"/>
        </w:rPr>
        <w:t>Recursos pedagógicos para alunos com transtornos do espectro autista na rede estadual de ensino de São Paulo</w:t>
      </w:r>
      <w:r w:rsidRPr="007477F4">
        <w:rPr>
          <w:rFonts w:ascii="Times New Roman" w:hAnsi="Times New Roman" w:cs="Times New Roman"/>
          <w:kern w:val="0"/>
          <w:sz w:val="24"/>
          <w:szCs w:val="24"/>
          <w14:ligatures w14:val="none"/>
        </w:rPr>
        <w:t>. Educação, Gestão e Sociedade: revista da Faculdade Eça de Queirós, Ano 6, número 21, fevereiro de 2016. www.faceq.edu.br/</w:t>
      </w:r>
      <w:proofErr w:type="spellStart"/>
      <w:r w:rsidRPr="007477F4">
        <w:rPr>
          <w:rFonts w:ascii="Times New Roman" w:hAnsi="Times New Roman" w:cs="Times New Roman"/>
          <w:kern w:val="0"/>
          <w:sz w:val="24"/>
          <w:szCs w:val="24"/>
          <w14:ligatures w14:val="none"/>
        </w:rPr>
        <w:t>regs</w:t>
      </w:r>
      <w:proofErr w:type="spellEnd"/>
      <w:r w:rsidRPr="007477F4">
        <w:rPr>
          <w:rFonts w:ascii="Times New Roman" w:hAnsi="Times New Roman" w:cs="Times New Roman"/>
          <w:kern w:val="0"/>
          <w:sz w:val="24"/>
          <w:szCs w:val="24"/>
          <w14:ligatures w14:val="none"/>
        </w:rPr>
        <w:t xml:space="preserve">. Acessado em: 03/05/2025.  </w:t>
      </w:r>
    </w:p>
    <w:p w14:paraId="1D9CFF29" w14:textId="77777777" w:rsidR="007477F4" w:rsidRPr="007477F4" w:rsidRDefault="007477F4" w:rsidP="007477F4">
      <w:pPr>
        <w:jc w:val="both"/>
        <w:rPr>
          <w:rFonts w:ascii="Times New Roman" w:hAnsi="Times New Roman" w:cs="Times New Roman"/>
          <w:kern w:val="0"/>
          <w:sz w:val="24"/>
          <w:szCs w:val="24"/>
          <w14:ligatures w14:val="none"/>
        </w:rPr>
      </w:pPr>
      <w:r w:rsidRPr="007477F4">
        <w:rPr>
          <w:rFonts w:ascii="Times New Roman" w:hAnsi="Times New Roman" w:cs="Times New Roman"/>
          <w:kern w:val="0"/>
          <w:sz w:val="24"/>
          <w:szCs w:val="24"/>
          <w14:ligatures w14:val="none"/>
        </w:rPr>
        <w:t xml:space="preserve">BRAGA, Paola </w:t>
      </w:r>
      <w:proofErr w:type="spellStart"/>
      <w:r w:rsidRPr="007477F4">
        <w:rPr>
          <w:rFonts w:ascii="Times New Roman" w:hAnsi="Times New Roman" w:cs="Times New Roman"/>
          <w:kern w:val="0"/>
          <w:sz w:val="24"/>
          <w:szCs w:val="24"/>
          <w14:ligatures w14:val="none"/>
        </w:rPr>
        <w:t>Gianotto</w:t>
      </w:r>
      <w:proofErr w:type="spellEnd"/>
      <w:r w:rsidRPr="007477F4">
        <w:rPr>
          <w:rFonts w:ascii="Times New Roman" w:hAnsi="Times New Roman" w:cs="Times New Roman"/>
          <w:kern w:val="0"/>
          <w:sz w:val="24"/>
          <w:szCs w:val="24"/>
          <w14:ligatures w14:val="none"/>
        </w:rPr>
        <w:t xml:space="preserve">; GOMES, Vera Lucia.  </w:t>
      </w:r>
      <w:r w:rsidRPr="007477F4">
        <w:rPr>
          <w:rFonts w:ascii="Times New Roman" w:hAnsi="Times New Roman" w:cs="Times New Roman"/>
          <w:b/>
          <w:kern w:val="0"/>
          <w:sz w:val="24"/>
          <w:szCs w:val="24"/>
          <w14:ligatures w14:val="none"/>
        </w:rPr>
        <w:t>A historicidade da pessoa com deficiência: da invisibilidade a inclusão.</w:t>
      </w:r>
      <w:r w:rsidRPr="007477F4">
        <w:rPr>
          <w:rFonts w:ascii="Times New Roman" w:hAnsi="Times New Roman" w:cs="Times New Roman"/>
          <w:kern w:val="0"/>
          <w:sz w:val="24"/>
          <w:szCs w:val="24"/>
          <w14:ligatures w14:val="none"/>
        </w:rPr>
        <w:t xml:space="preserve"> Revista Diálogos Interdisciplinares – GEPFIP/UFMS/CPAQ. V.2 n. 6, 2018. Disponível: https://trilhasdahistoria.ufms.br/index.php/deaint/article/view/6677/7439. Acessado em: 12/11/24.</w:t>
      </w:r>
    </w:p>
    <w:p w14:paraId="2AF59047" w14:textId="77777777" w:rsidR="007477F4" w:rsidRPr="007477F4" w:rsidRDefault="007477F4" w:rsidP="007477F4">
      <w:pPr>
        <w:jc w:val="both"/>
        <w:rPr>
          <w:rFonts w:ascii="Times New Roman" w:hAnsi="Times New Roman" w:cs="Times New Roman"/>
          <w:kern w:val="0"/>
          <w:sz w:val="24"/>
          <w:szCs w:val="24"/>
          <w14:ligatures w14:val="none"/>
        </w:rPr>
      </w:pPr>
      <w:r w:rsidRPr="007477F4">
        <w:rPr>
          <w:rFonts w:ascii="Times New Roman" w:hAnsi="Times New Roman" w:cs="Times New Roman"/>
          <w:kern w:val="0"/>
          <w:sz w:val="24"/>
          <w:szCs w:val="24"/>
          <w14:ligatures w14:val="none"/>
        </w:rPr>
        <w:lastRenderedPageBreak/>
        <w:t xml:space="preserve">BRASIL. </w:t>
      </w:r>
      <w:r w:rsidRPr="007477F4">
        <w:rPr>
          <w:rFonts w:ascii="Times New Roman" w:hAnsi="Times New Roman" w:cs="Times New Roman"/>
          <w:b/>
          <w:kern w:val="0"/>
          <w:sz w:val="24"/>
          <w:szCs w:val="24"/>
          <w14:ligatures w14:val="none"/>
        </w:rPr>
        <w:t>Constituição Federal 1988</w:t>
      </w:r>
      <w:r w:rsidRPr="007477F4">
        <w:rPr>
          <w:rFonts w:ascii="Times New Roman" w:hAnsi="Times New Roman" w:cs="Times New Roman"/>
          <w:kern w:val="0"/>
          <w:sz w:val="24"/>
          <w:szCs w:val="24"/>
          <w14:ligatures w14:val="none"/>
        </w:rPr>
        <w:t>. Brasília: Senado,1988.</w:t>
      </w:r>
    </w:p>
    <w:p w14:paraId="29ACB91A" w14:textId="77777777" w:rsidR="007477F4" w:rsidRPr="007477F4" w:rsidRDefault="007477F4" w:rsidP="007477F4">
      <w:pPr>
        <w:jc w:val="both"/>
        <w:rPr>
          <w:rFonts w:ascii="Times New Roman" w:hAnsi="Times New Roman" w:cs="Times New Roman"/>
          <w:kern w:val="0"/>
          <w:sz w:val="24"/>
          <w:szCs w:val="24"/>
          <w14:ligatures w14:val="none"/>
        </w:rPr>
      </w:pPr>
      <w:r w:rsidRPr="007477F4">
        <w:rPr>
          <w:rFonts w:ascii="Times New Roman" w:hAnsi="Times New Roman" w:cs="Times New Roman"/>
          <w:kern w:val="0"/>
          <w:sz w:val="24"/>
          <w:szCs w:val="24"/>
          <w14:ligatures w14:val="none"/>
        </w:rPr>
        <w:t xml:space="preserve">BRASIL. Lei nº 13.146, de 6 de julho de 2015. </w:t>
      </w:r>
      <w:r w:rsidRPr="007477F4">
        <w:rPr>
          <w:rFonts w:ascii="Times New Roman" w:hAnsi="Times New Roman" w:cs="Times New Roman"/>
          <w:b/>
          <w:kern w:val="0"/>
          <w:sz w:val="24"/>
          <w:szCs w:val="24"/>
          <w14:ligatures w14:val="none"/>
        </w:rPr>
        <w:t>Estatuto da Pessoa com Deficiência</w:t>
      </w:r>
      <w:r w:rsidRPr="007477F4">
        <w:rPr>
          <w:rFonts w:ascii="Times New Roman" w:hAnsi="Times New Roman" w:cs="Times New Roman"/>
          <w:kern w:val="0"/>
          <w:sz w:val="24"/>
          <w:szCs w:val="24"/>
          <w14:ligatures w14:val="none"/>
        </w:rPr>
        <w:t>. Brasília, DF: Presidência da República, 2015.</w:t>
      </w:r>
    </w:p>
    <w:p w14:paraId="6245F4F5" w14:textId="77777777" w:rsidR="007477F4" w:rsidRPr="007477F4" w:rsidRDefault="007477F4" w:rsidP="007477F4">
      <w:pPr>
        <w:jc w:val="both"/>
        <w:rPr>
          <w:kern w:val="0"/>
          <w14:ligatures w14:val="none"/>
        </w:rPr>
      </w:pPr>
      <w:r w:rsidRPr="007477F4">
        <w:rPr>
          <w:rFonts w:ascii="Times New Roman" w:hAnsi="Times New Roman" w:cs="Times New Roman"/>
          <w:kern w:val="0"/>
          <w:sz w:val="24"/>
          <w:szCs w:val="24"/>
          <w14:ligatures w14:val="none"/>
        </w:rPr>
        <w:t xml:space="preserve">BARDIN, Laurence. </w:t>
      </w:r>
      <w:r w:rsidRPr="007477F4">
        <w:rPr>
          <w:rFonts w:ascii="Times New Roman" w:hAnsi="Times New Roman" w:cs="Times New Roman"/>
          <w:b/>
          <w:kern w:val="0"/>
          <w:sz w:val="24"/>
          <w:szCs w:val="24"/>
          <w14:ligatures w14:val="none"/>
        </w:rPr>
        <w:t>Análise de Conteúdo.</w:t>
      </w:r>
      <w:r w:rsidRPr="007477F4">
        <w:rPr>
          <w:rFonts w:ascii="Times New Roman" w:hAnsi="Times New Roman" w:cs="Times New Roman"/>
          <w:kern w:val="0"/>
          <w:sz w:val="24"/>
          <w:szCs w:val="24"/>
          <w14:ligatures w14:val="none"/>
        </w:rPr>
        <w:t xml:space="preserve"> São Paulo: Edições 70, 2011.</w:t>
      </w:r>
      <w:r w:rsidRPr="007477F4">
        <w:rPr>
          <w:kern w:val="0"/>
          <w14:ligatures w14:val="none"/>
        </w:rPr>
        <w:t xml:space="preserve"> </w:t>
      </w:r>
    </w:p>
    <w:p w14:paraId="30D34507" w14:textId="77777777" w:rsidR="007477F4" w:rsidRPr="007477F4" w:rsidRDefault="007477F4" w:rsidP="007477F4">
      <w:pPr>
        <w:jc w:val="both"/>
        <w:rPr>
          <w:rFonts w:ascii="Times New Roman" w:hAnsi="Times New Roman" w:cs="Times New Roman"/>
          <w:kern w:val="0"/>
          <w:sz w:val="24"/>
          <w:szCs w:val="24"/>
          <w14:ligatures w14:val="none"/>
        </w:rPr>
      </w:pPr>
      <w:r w:rsidRPr="007477F4">
        <w:rPr>
          <w:rFonts w:ascii="Times New Roman" w:hAnsi="Times New Roman" w:cs="Times New Roman"/>
          <w:kern w:val="0"/>
          <w:sz w:val="24"/>
          <w:szCs w:val="24"/>
          <w14:ligatures w14:val="none"/>
        </w:rPr>
        <w:t xml:space="preserve">CARDOSO, M. </w:t>
      </w:r>
      <w:r w:rsidRPr="007477F4">
        <w:rPr>
          <w:rFonts w:ascii="Times New Roman" w:hAnsi="Times New Roman" w:cs="Times New Roman"/>
          <w:b/>
          <w:kern w:val="0"/>
          <w:sz w:val="24"/>
          <w:szCs w:val="24"/>
          <w14:ligatures w14:val="none"/>
        </w:rPr>
        <w:t>Aspectos históricos da educação especial: da exclusão à inclusão – uma longa caminhada.</w:t>
      </w:r>
      <w:r w:rsidRPr="007477F4">
        <w:rPr>
          <w:rFonts w:ascii="Times New Roman" w:hAnsi="Times New Roman" w:cs="Times New Roman"/>
          <w:kern w:val="0"/>
          <w:sz w:val="24"/>
          <w:szCs w:val="24"/>
          <w14:ligatures w14:val="none"/>
        </w:rPr>
        <w:t xml:space="preserve"> In: MOSQUERA, J.; STOBAÜS, C. (</w:t>
      </w:r>
      <w:proofErr w:type="spellStart"/>
      <w:r w:rsidRPr="007477F4">
        <w:rPr>
          <w:rFonts w:ascii="Times New Roman" w:hAnsi="Times New Roman" w:cs="Times New Roman"/>
          <w:kern w:val="0"/>
          <w:sz w:val="24"/>
          <w:szCs w:val="24"/>
          <w14:ligatures w14:val="none"/>
        </w:rPr>
        <w:t>orgs</w:t>
      </w:r>
      <w:proofErr w:type="spellEnd"/>
      <w:r w:rsidRPr="007477F4">
        <w:rPr>
          <w:rFonts w:ascii="Times New Roman" w:hAnsi="Times New Roman" w:cs="Times New Roman"/>
          <w:kern w:val="0"/>
          <w:sz w:val="24"/>
          <w:szCs w:val="24"/>
          <w14:ligatures w14:val="none"/>
        </w:rPr>
        <w:t>.). Educação especial: em direção à educação inclusiva. Porto Alegre: EDIPUCRS, 2004.</w:t>
      </w:r>
    </w:p>
    <w:p w14:paraId="340BF835" w14:textId="77777777" w:rsidR="007477F4" w:rsidRPr="007477F4" w:rsidRDefault="007477F4" w:rsidP="007477F4">
      <w:pPr>
        <w:jc w:val="both"/>
        <w:rPr>
          <w:rFonts w:ascii="Times New Roman" w:hAnsi="Times New Roman" w:cs="Times New Roman"/>
          <w:kern w:val="0"/>
          <w:sz w:val="24"/>
          <w:szCs w:val="24"/>
          <w14:ligatures w14:val="none"/>
        </w:rPr>
      </w:pPr>
      <w:r w:rsidRPr="003F6121">
        <w:rPr>
          <w:rFonts w:ascii="Times New Roman" w:hAnsi="Times New Roman" w:cs="Times New Roman"/>
          <w:kern w:val="0"/>
          <w:sz w:val="24"/>
          <w:szCs w:val="24"/>
          <w:lang w:val="en-US"/>
          <w14:ligatures w14:val="none"/>
        </w:rPr>
        <w:t xml:space="preserve">FAVALLI, S. The United Nations Convention on the Rights </w:t>
      </w:r>
      <w:proofErr w:type="gramStart"/>
      <w:r w:rsidRPr="003F6121">
        <w:rPr>
          <w:rFonts w:ascii="Times New Roman" w:hAnsi="Times New Roman" w:cs="Times New Roman"/>
          <w:kern w:val="0"/>
          <w:sz w:val="24"/>
          <w:szCs w:val="24"/>
          <w:lang w:val="en-US"/>
          <w14:ligatures w14:val="none"/>
        </w:rPr>
        <w:t>of  Persons</w:t>
      </w:r>
      <w:proofErr w:type="gramEnd"/>
      <w:r w:rsidRPr="003F6121">
        <w:rPr>
          <w:rFonts w:ascii="Times New Roman" w:hAnsi="Times New Roman" w:cs="Times New Roman"/>
          <w:kern w:val="0"/>
          <w:sz w:val="24"/>
          <w:szCs w:val="24"/>
          <w:lang w:val="en-US"/>
          <w14:ligatures w14:val="none"/>
        </w:rPr>
        <w:t xml:space="preserve">  with Disabilities in  the  Case  Law  of  the  European  Court  of  Human  Rights  and  in  the  Council  of  Europe Disability  Strategy  2017–2023: ‘from Zero to Hero’. </w:t>
      </w:r>
      <w:proofErr w:type="spellStart"/>
      <w:r w:rsidRPr="007477F4">
        <w:rPr>
          <w:rFonts w:ascii="Times New Roman" w:hAnsi="Times New Roman" w:cs="Times New Roman"/>
          <w:kern w:val="0"/>
          <w:sz w:val="24"/>
          <w:szCs w:val="24"/>
          <w14:ligatures w14:val="none"/>
        </w:rPr>
        <w:t>Human</w:t>
      </w:r>
      <w:proofErr w:type="spellEnd"/>
      <w:r w:rsidRPr="007477F4">
        <w:rPr>
          <w:rFonts w:ascii="Times New Roman" w:hAnsi="Times New Roman" w:cs="Times New Roman"/>
          <w:kern w:val="0"/>
          <w:sz w:val="24"/>
          <w:szCs w:val="24"/>
          <w14:ligatures w14:val="none"/>
        </w:rPr>
        <w:t xml:space="preserve"> </w:t>
      </w:r>
      <w:proofErr w:type="spellStart"/>
      <w:r w:rsidRPr="007477F4">
        <w:rPr>
          <w:rFonts w:ascii="Times New Roman" w:hAnsi="Times New Roman" w:cs="Times New Roman"/>
          <w:kern w:val="0"/>
          <w:sz w:val="24"/>
          <w:szCs w:val="24"/>
          <w14:ligatures w14:val="none"/>
        </w:rPr>
        <w:t>Rights</w:t>
      </w:r>
      <w:proofErr w:type="spellEnd"/>
      <w:r w:rsidRPr="007477F4">
        <w:rPr>
          <w:rFonts w:ascii="Times New Roman" w:hAnsi="Times New Roman" w:cs="Times New Roman"/>
          <w:kern w:val="0"/>
          <w:sz w:val="24"/>
          <w:szCs w:val="24"/>
          <w14:ligatures w14:val="none"/>
        </w:rPr>
        <w:t xml:space="preserve"> Law Review, no18, 2018, pp. 517–538.</w:t>
      </w:r>
    </w:p>
    <w:p w14:paraId="4A3DDADA" w14:textId="77777777" w:rsidR="007477F4" w:rsidRPr="007477F4" w:rsidRDefault="007477F4" w:rsidP="007477F4">
      <w:pPr>
        <w:jc w:val="both"/>
        <w:rPr>
          <w:rFonts w:ascii="Times New Roman" w:hAnsi="Times New Roman" w:cs="Times New Roman"/>
          <w:kern w:val="0"/>
          <w:sz w:val="24"/>
          <w:szCs w:val="24"/>
          <w14:ligatures w14:val="none"/>
        </w:rPr>
      </w:pPr>
      <w:r w:rsidRPr="007477F4">
        <w:rPr>
          <w:rFonts w:ascii="Times New Roman" w:hAnsi="Times New Roman" w:cs="Times New Roman"/>
          <w:kern w:val="0"/>
          <w:sz w:val="24"/>
          <w:szCs w:val="24"/>
          <w14:ligatures w14:val="none"/>
        </w:rPr>
        <w:t xml:space="preserve">LEITE, Flávia Piva Almeida; LUVIZOTTOII, Caroline Kraus.  </w:t>
      </w:r>
      <w:r w:rsidRPr="007477F4">
        <w:rPr>
          <w:rFonts w:ascii="Times New Roman" w:hAnsi="Times New Roman" w:cs="Times New Roman"/>
          <w:b/>
          <w:kern w:val="0"/>
          <w:sz w:val="24"/>
          <w:szCs w:val="24"/>
          <w14:ligatures w14:val="none"/>
        </w:rPr>
        <w:t>Marcos legais e perspectivas para a inclusão de pessoas com deficiência no Brasil</w:t>
      </w:r>
      <w:r w:rsidRPr="007477F4">
        <w:rPr>
          <w:rFonts w:ascii="Times New Roman" w:hAnsi="Times New Roman" w:cs="Times New Roman"/>
          <w:kern w:val="0"/>
          <w:sz w:val="24"/>
          <w:szCs w:val="24"/>
          <w14:ligatures w14:val="none"/>
        </w:rPr>
        <w:t xml:space="preserve">. Passo Fundo, V. 22, N. 2, p. 6-19, maio/jul2022. Disponível em:  https://seer.upf.br/index.php/rhdt/article/download/13372/114116572. Acessado em: 05/09/2025. </w:t>
      </w:r>
    </w:p>
    <w:p w14:paraId="4201AF9E" w14:textId="77777777" w:rsidR="007477F4" w:rsidRPr="007477F4" w:rsidRDefault="007477F4" w:rsidP="007477F4">
      <w:pPr>
        <w:jc w:val="both"/>
        <w:rPr>
          <w:rFonts w:ascii="Times New Roman" w:hAnsi="Times New Roman" w:cs="Times New Roman"/>
          <w:kern w:val="0"/>
          <w:sz w:val="24"/>
          <w:szCs w:val="24"/>
          <w14:ligatures w14:val="none"/>
        </w:rPr>
      </w:pPr>
      <w:r w:rsidRPr="007477F4">
        <w:rPr>
          <w:rFonts w:ascii="Times New Roman" w:hAnsi="Times New Roman" w:cs="Times New Roman"/>
          <w:kern w:val="0"/>
          <w:sz w:val="24"/>
          <w:szCs w:val="24"/>
          <w14:ligatures w14:val="none"/>
        </w:rPr>
        <w:t xml:space="preserve">OLIVEIRA, Adriana Mônica; CRUZ, Carlos André Lucena da. </w:t>
      </w:r>
      <w:r w:rsidRPr="007477F4">
        <w:rPr>
          <w:rFonts w:ascii="Times New Roman" w:hAnsi="Times New Roman" w:cs="Times New Roman"/>
          <w:b/>
          <w:kern w:val="0"/>
          <w:sz w:val="24"/>
          <w:szCs w:val="24"/>
          <w14:ligatures w14:val="none"/>
        </w:rPr>
        <w:t>A escola como espaço de inclusão: para além da acessibilidade.</w:t>
      </w:r>
      <w:r w:rsidRPr="007477F4">
        <w:rPr>
          <w:rFonts w:ascii="Times New Roman" w:hAnsi="Times New Roman" w:cs="Times New Roman"/>
          <w:kern w:val="0"/>
          <w:sz w:val="24"/>
          <w:szCs w:val="24"/>
          <w14:ligatures w14:val="none"/>
        </w:rPr>
        <w:t xml:space="preserve"> Revista Faculdade FAMEN-REFFEN, v.2, n.3,2021. Disponível em:  https://revistafamen.com.br/index.php/revistafamen/article/download/46/53. Acessado em: 05/05/2025.</w:t>
      </w:r>
    </w:p>
    <w:p w14:paraId="55BB12BE" w14:textId="77777777" w:rsidR="007477F4" w:rsidRPr="007477F4" w:rsidRDefault="007477F4" w:rsidP="007477F4">
      <w:pPr>
        <w:jc w:val="both"/>
        <w:rPr>
          <w:kern w:val="0"/>
          <w14:ligatures w14:val="none"/>
        </w:rPr>
      </w:pPr>
      <w:r w:rsidRPr="007477F4">
        <w:rPr>
          <w:rFonts w:ascii="Times New Roman" w:hAnsi="Times New Roman" w:cs="Times New Roman"/>
          <w:kern w:val="0"/>
          <w:sz w:val="24"/>
          <w:szCs w:val="24"/>
          <w14:ligatures w14:val="none"/>
        </w:rPr>
        <w:t xml:space="preserve">PRIETO, R. G. </w:t>
      </w:r>
      <w:r w:rsidRPr="007477F4">
        <w:rPr>
          <w:rFonts w:ascii="Times New Roman" w:hAnsi="Times New Roman" w:cs="Times New Roman"/>
          <w:b/>
          <w:kern w:val="0"/>
          <w:sz w:val="24"/>
          <w:szCs w:val="24"/>
          <w14:ligatures w14:val="none"/>
        </w:rPr>
        <w:t>Políticas de Inclusão Escolar no Brasil: sobre novos/velhos significados para educação especial.</w:t>
      </w:r>
      <w:r w:rsidRPr="007477F4">
        <w:rPr>
          <w:rFonts w:ascii="Times New Roman" w:hAnsi="Times New Roman" w:cs="Times New Roman"/>
          <w:kern w:val="0"/>
          <w:sz w:val="24"/>
          <w:szCs w:val="24"/>
          <w14:ligatures w14:val="none"/>
        </w:rPr>
        <w:t xml:space="preserve"> In: MENDES, E.; ALMEIDA, M. (Org.). Das margens ao centro: perspectivas para as políticas e práticas educacionais no contexto da educação especial inclusiva. Araraquara: Junqueira &amp; Marin, 2010. p. 61-78.</w:t>
      </w:r>
      <w:r w:rsidRPr="007477F4">
        <w:rPr>
          <w:kern w:val="0"/>
          <w14:ligatures w14:val="none"/>
        </w:rPr>
        <w:t xml:space="preserve"> </w:t>
      </w:r>
    </w:p>
    <w:p w14:paraId="04CAF4C5" w14:textId="77777777" w:rsidR="007477F4" w:rsidRPr="007477F4" w:rsidRDefault="007477F4" w:rsidP="007477F4">
      <w:pPr>
        <w:jc w:val="both"/>
        <w:rPr>
          <w:rFonts w:ascii="Times New Roman" w:hAnsi="Times New Roman" w:cs="Times New Roman"/>
          <w:kern w:val="0"/>
          <w:sz w:val="24"/>
          <w:szCs w:val="24"/>
          <w14:ligatures w14:val="none"/>
        </w:rPr>
      </w:pPr>
      <w:r w:rsidRPr="007477F4">
        <w:rPr>
          <w:rFonts w:ascii="Times New Roman" w:hAnsi="Times New Roman" w:cs="Times New Roman"/>
          <w:kern w:val="0"/>
          <w:sz w:val="24"/>
          <w:szCs w:val="24"/>
          <w14:ligatures w14:val="none"/>
        </w:rPr>
        <w:t xml:space="preserve">PAIVA, Juliana Cavalcante Marinho; BENDASSOLLI, Pedro F. </w:t>
      </w:r>
      <w:r w:rsidRPr="007477F4">
        <w:rPr>
          <w:rFonts w:ascii="Times New Roman" w:hAnsi="Times New Roman" w:cs="Times New Roman"/>
          <w:b/>
          <w:kern w:val="0"/>
          <w:sz w:val="24"/>
          <w:szCs w:val="24"/>
          <w14:ligatures w14:val="none"/>
        </w:rPr>
        <w:t>Políticas sociais de inclusão social para pessoas com deficiência</w:t>
      </w:r>
      <w:r w:rsidRPr="007477F4">
        <w:rPr>
          <w:rFonts w:ascii="Times New Roman" w:hAnsi="Times New Roman" w:cs="Times New Roman"/>
          <w:kern w:val="0"/>
          <w:sz w:val="24"/>
          <w:szCs w:val="24"/>
          <w14:ligatures w14:val="none"/>
        </w:rPr>
        <w:t>. Psicologia em revista, Belo Horizonte, V.23, n.1, p. 418-429, jan. 2017.</w:t>
      </w:r>
    </w:p>
    <w:p w14:paraId="791CD2B3" w14:textId="77777777" w:rsidR="007477F4" w:rsidRPr="007477F4" w:rsidRDefault="007477F4" w:rsidP="007477F4">
      <w:pPr>
        <w:jc w:val="both"/>
        <w:rPr>
          <w:kern w:val="0"/>
          <w14:ligatures w14:val="none"/>
        </w:rPr>
      </w:pPr>
      <w:r w:rsidRPr="007477F4">
        <w:rPr>
          <w:rFonts w:ascii="Times New Roman" w:hAnsi="Times New Roman" w:cs="Times New Roman"/>
          <w:kern w:val="0"/>
          <w:sz w:val="24"/>
          <w:szCs w:val="24"/>
          <w14:ligatures w14:val="none"/>
        </w:rPr>
        <w:t xml:space="preserve">SOUZA, Maria </w:t>
      </w:r>
      <w:proofErr w:type="spellStart"/>
      <w:r w:rsidRPr="007477F4">
        <w:rPr>
          <w:rFonts w:ascii="Times New Roman" w:hAnsi="Times New Roman" w:cs="Times New Roman"/>
          <w:kern w:val="0"/>
          <w:sz w:val="24"/>
          <w:szCs w:val="24"/>
          <w14:ligatures w14:val="none"/>
        </w:rPr>
        <w:t>Gisely</w:t>
      </w:r>
      <w:proofErr w:type="spellEnd"/>
      <w:r w:rsidRPr="007477F4">
        <w:rPr>
          <w:rFonts w:ascii="Times New Roman" w:hAnsi="Times New Roman" w:cs="Times New Roman"/>
          <w:kern w:val="0"/>
          <w:sz w:val="24"/>
          <w:szCs w:val="24"/>
          <w14:ligatures w14:val="none"/>
        </w:rPr>
        <w:t xml:space="preserve"> de; MARTINS, Márcia Maristela Silva; SILVA, Carla Dornelles da. </w:t>
      </w:r>
      <w:r w:rsidRPr="007477F4">
        <w:rPr>
          <w:rFonts w:ascii="Times New Roman" w:hAnsi="Times New Roman" w:cs="Times New Roman"/>
          <w:b/>
          <w:kern w:val="0"/>
          <w:sz w:val="24"/>
          <w:szCs w:val="24"/>
          <w14:ligatures w14:val="none"/>
        </w:rPr>
        <w:t>A educação inclusiva: os aspectos e princípios da inclusão social no âmbito educacional.</w:t>
      </w:r>
      <w:r w:rsidRPr="007477F4">
        <w:rPr>
          <w:rFonts w:ascii="Times New Roman" w:hAnsi="Times New Roman" w:cs="Times New Roman"/>
          <w:kern w:val="0"/>
          <w:sz w:val="24"/>
          <w:szCs w:val="24"/>
          <w14:ligatures w14:val="none"/>
        </w:rPr>
        <w:t xml:space="preserve"> Educação &amp; Linguagem, ano 5 · nº 1 · </w:t>
      </w:r>
      <w:proofErr w:type="gramStart"/>
      <w:r w:rsidRPr="007477F4">
        <w:rPr>
          <w:rFonts w:ascii="Times New Roman" w:hAnsi="Times New Roman" w:cs="Times New Roman"/>
          <w:kern w:val="0"/>
          <w:sz w:val="24"/>
          <w:szCs w:val="24"/>
          <w14:ligatures w14:val="none"/>
        </w:rPr>
        <w:t>Mai.</w:t>
      </w:r>
      <w:proofErr w:type="gramEnd"/>
      <w:r w:rsidRPr="007477F4">
        <w:rPr>
          <w:rFonts w:ascii="Times New Roman" w:hAnsi="Times New Roman" w:cs="Times New Roman"/>
          <w:kern w:val="0"/>
          <w:sz w:val="24"/>
          <w:szCs w:val="24"/>
          <w14:ligatures w14:val="none"/>
        </w:rPr>
        <w:t xml:space="preserve"> p. 61-76.  2018.</w:t>
      </w:r>
      <w:r w:rsidRPr="007477F4">
        <w:rPr>
          <w:kern w:val="0"/>
          <w14:ligatures w14:val="none"/>
        </w:rPr>
        <w:t xml:space="preserve"> </w:t>
      </w:r>
    </w:p>
    <w:p w14:paraId="61CC1283" w14:textId="77777777" w:rsidR="007477F4" w:rsidRPr="007477F4" w:rsidRDefault="007477F4" w:rsidP="007477F4">
      <w:pPr>
        <w:jc w:val="both"/>
        <w:rPr>
          <w:rFonts w:ascii="Times New Roman" w:hAnsi="Times New Roman" w:cs="Times New Roman"/>
          <w:kern w:val="0"/>
          <w:sz w:val="24"/>
          <w:szCs w:val="24"/>
          <w14:ligatures w14:val="none"/>
        </w:rPr>
      </w:pPr>
      <w:r w:rsidRPr="007477F4">
        <w:rPr>
          <w:rFonts w:ascii="Times New Roman" w:hAnsi="Times New Roman" w:cs="Times New Roman"/>
          <w:kern w:val="0"/>
          <w:sz w:val="24"/>
          <w:szCs w:val="24"/>
          <w14:ligatures w14:val="none"/>
        </w:rPr>
        <w:t xml:space="preserve">TOLEDO, Raquel da Silva. </w:t>
      </w:r>
      <w:r w:rsidRPr="007477F4">
        <w:rPr>
          <w:rFonts w:ascii="Times New Roman" w:hAnsi="Times New Roman" w:cs="Times New Roman"/>
          <w:b/>
          <w:kern w:val="0"/>
          <w:sz w:val="24"/>
          <w:szCs w:val="24"/>
          <w14:ligatures w14:val="none"/>
        </w:rPr>
        <w:t>Estratégias e metodologias pedagógicas adotadas para trabalhara inclusão de autistas em sala regular</w:t>
      </w:r>
      <w:r w:rsidRPr="007477F4">
        <w:rPr>
          <w:rFonts w:ascii="Times New Roman" w:hAnsi="Times New Roman" w:cs="Times New Roman"/>
          <w:kern w:val="0"/>
          <w:sz w:val="24"/>
          <w:szCs w:val="24"/>
          <w14:ligatures w14:val="none"/>
        </w:rPr>
        <w:t xml:space="preserve">.  Revista Brasileira de Ensino e Aprendizagem, v.7,2023. Disponível em: https://rebena.emnuvens.com.br/revista/article/download/181/168. Acessado em: 05/08/2025. </w:t>
      </w:r>
    </w:p>
    <w:p w14:paraId="6CEF2499" w14:textId="77777777" w:rsidR="007477F4" w:rsidRPr="007477F4" w:rsidRDefault="007477F4" w:rsidP="007477F4">
      <w:pPr>
        <w:jc w:val="both"/>
        <w:rPr>
          <w:rFonts w:ascii="Times New Roman" w:hAnsi="Times New Roman" w:cs="Times New Roman"/>
          <w:kern w:val="0"/>
          <w:sz w:val="24"/>
          <w:szCs w:val="24"/>
          <w14:ligatures w14:val="none"/>
        </w:rPr>
      </w:pPr>
    </w:p>
    <w:p w14:paraId="2D5BE8D6" w14:textId="77777777" w:rsidR="007477F4" w:rsidRPr="007477F4" w:rsidRDefault="007477F4" w:rsidP="007477F4">
      <w:pPr>
        <w:jc w:val="both"/>
        <w:rPr>
          <w:rFonts w:ascii="Times New Roman" w:hAnsi="Times New Roman" w:cs="Times New Roman"/>
          <w:kern w:val="0"/>
          <w:sz w:val="24"/>
          <w:szCs w:val="24"/>
          <w14:ligatures w14:val="none"/>
        </w:rPr>
      </w:pPr>
    </w:p>
    <w:p w14:paraId="3A0018E8" w14:textId="77777777" w:rsidR="007477F4" w:rsidRPr="007477F4" w:rsidRDefault="007477F4" w:rsidP="007477F4">
      <w:pPr>
        <w:jc w:val="both"/>
        <w:rPr>
          <w:rFonts w:ascii="Times New Roman" w:hAnsi="Times New Roman" w:cs="Times New Roman"/>
          <w:kern w:val="0"/>
          <w:sz w:val="24"/>
          <w:szCs w:val="24"/>
          <w14:ligatures w14:val="none"/>
        </w:rPr>
      </w:pPr>
    </w:p>
    <w:p w14:paraId="30C85AD8" w14:textId="77777777" w:rsidR="007477F4" w:rsidRPr="007477F4" w:rsidRDefault="007477F4" w:rsidP="007477F4">
      <w:pPr>
        <w:jc w:val="both"/>
        <w:rPr>
          <w:rFonts w:ascii="Times New Roman" w:hAnsi="Times New Roman" w:cs="Times New Roman"/>
          <w:kern w:val="0"/>
          <w:sz w:val="24"/>
          <w:szCs w:val="24"/>
          <w14:ligatures w14:val="none"/>
        </w:rPr>
      </w:pPr>
    </w:p>
    <w:p w14:paraId="1151CCCA" w14:textId="77777777" w:rsidR="007477F4" w:rsidRDefault="007477F4" w:rsidP="00366048">
      <w:pPr>
        <w:spacing w:after="0" w:line="360" w:lineRule="auto"/>
        <w:jc w:val="both"/>
        <w:rPr>
          <w:rFonts w:ascii="Times New Roman" w:hAnsi="Times New Roman" w:cs="Times New Roman"/>
          <w:kern w:val="0"/>
          <w:sz w:val="24"/>
          <w:szCs w:val="24"/>
          <w14:ligatures w14:val="none"/>
        </w:rPr>
      </w:pPr>
    </w:p>
    <w:p w14:paraId="0A2A1D54" w14:textId="77777777" w:rsidR="00366048" w:rsidRPr="00366048" w:rsidRDefault="00366048" w:rsidP="00366048">
      <w:pPr>
        <w:spacing w:after="0" w:line="360" w:lineRule="auto"/>
        <w:jc w:val="both"/>
        <w:rPr>
          <w:rFonts w:ascii="Times New Roman" w:hAnsi="Times New Roman" w:cs="Times New Roman"/>
          <w:kern w:val="0"/>
          <w:sz w:val="24"/>
          <w:szCs w:val="24"/>
          <w14:ligatures w14:val="none"/>
        </w:rPr>
      </w:pPr>
      <w:r w:rsidRPr="00366048">
        <w:rPr>
          <w:rFonts w:ascii="Times New Roman" w:hAnsi="Times New Roman" w:cs="Times New Roman"/>
          <w:kern w:val="0"/>
          <w:sz w:val="24"/>
          <w:szCs w:val="24"/>
          <w14:ligatures w14:val="none"/>
        </w:rPr>
        <w:t xml:space="preserve"> </w:t>
      </w:r>
    </w:p>
    <w:p w14:paraId="0CB3DEFC" w14:textId="77777777" w:rsidR="00FE41ED" w:rsidRDefault="00FE41ED" w:rsidP="00FE41ED">
      <w:pPr>
        <w:spacing w:after="0" w:line="360" w:lineRule="auto"/>
        <w:jc w:val="both"/>
        <w:rPr>
          <w:rFonts w:ascii="Times New Roman" w:hAnsi="Times New Roman" w:cs="Times New Roman"/>
          <w:kern w:val="0"/>
          <w:sz w:val="24"/>
          <w:szCs w:val="24"/>
          <w14:ligatures w14:val="none"/>
        </w:rPr>
      </w:pPr>
    </w:p>
    <w:p w14:paraId="6B7E1740" w14:textId="77777777" w:rsidR="00FE41ED" w:rsidRPr="00D134A8" w:rsidRDefault="00FE41ED" w:rsidP="00FE41ED">
      <w:pPr>
        <w:spacing w:after="0" w:line="360" w:lineRule="auto"/>
        <w:jc w:val="both"/>
        <w:rPr>
          <w:rFonts w:ascii="Times New Roman" w:hAnsi="Times New Roman" w:cs="Times New Roman"/>
          <w:kern w:val="0"/>
          <w:sz w:val="24"/>
          <w:szCs w:val="24"/>
          <w14:ligatures w14:val="none"/>
        </w:rPr>
      </w:pPr>
    </w:p>
    <w:p w14:paraId="5F4EEACF" w14:textId="77777777" w:rsidR="00D35794" w:rsidRPr="00D134A8" w:rsidRDefault="00D35794" w:rsidP="00632B73">
      <w:pPr>
        <w:rPr>
          <w:rFonts w:ascii="Times New Roman" w:hAnsi="Times New Roman" w:cs="Times New Roman"/>
        </w:rPr>
      </w:pPr>
    </w:p>
    <w:sectPr w:rsidR="00D35794" w:rsidRPr="00D134A8" w:rsidSect="002B6055">
      <w:headerReference w:type="default" r:id="rId6"/>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AD9CE" w14:textId="77777777" w:rsidR="00393E19" w:rsidRDefault="00393E19" w:rsidP="00D22174">
      <w:pPr>
        <w:spacing w:after="0" w:line="240" w:lineRule="auto"/>
      </w:pPr>
      <w:r>
        <w:separator/>
      </w:r>
    </w:p>
  </w:endnote>
  <w:endnote w:type="continuationSeparator" w:id="0">
    <w:p w14:paraId="0E277B33" w14:textId="77777777" w:rsidR="00393E19" w:rsidRDefault="00393E19" w:rsidP="00D22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1C93C" w14:textId="77777777" w:rsidR="00393E19" w:rsidRDefault="00393E19" w:rsidP="00D22174">
      <w:pPr>
        <w:spacing w:after="0" w:line="240" w:lineRule="auto"/>
      </w:pPr>
      <w:r>
        <w:separator/>
      </w:r>
    </w:p>
  </w:footnote>
  <w:footnote w:type="continuationSeparator" w:id="0">
    <w:p w14:paraId="36D26F3A" w14:textId="77777777" w:rsidR="00393E19" w:rsidRDefault="00393E19" w:rsidP="00D22174">
      <w:pPr>
        <w:spacing w:after="0" w:line="240" w:lineRule="auto"/>
      </w:pPr>
      <w:r>
        <w:continuationSeparator/>
      </w:r>
    </w:p>
  </w:footnote>
  <w:footnote w:id="1">
    <w:p w14:paraId="0495FF7D" w14:textId="4BC80A14" w:rsidR="00D22174" w:rsidRDefault="00D22174" w:rsidP="00D22174">
      <w:pPr>
        <w:spacing w:line="240" w:lineRule="auto"/>
        <w:rPr>
          <w:rFonts w:ascii="Times New Roman" w:eastAsia="Times New Roman" w:hAnsi="Times New Roman" w:cs="Times New Roman"/>
          <w:kern w:val="0"/>
          <w:sz w:val="20"/>
          <w:szCs w:val="20"/>
          <w:lang w:eastAsia="pt-BR"/>
          <w14:ligatures w14:val="none"/>
        </w:rPr>
      </w:pPr>
      <w:r w:rsidRPr="00052C39">
        <w:rPr>
          <w:rStyle w:val="Refdenotaderodap"/>
          <w:rFonts w:ascii="Times New Roman" w:hAnsi="Times New Roman" w:cs="Times New Roman"/>
          <w:sz w:val="20"/>
          <w:szCs w:val="20"/>
        </w:rPr>
        <w:footnoteRef/>
      </w:r>
      <w:r w:rsidRPr="00052C39">
        <w:rPr>
          <w:rFonts w:ascii="Times New Roman" w:hAnsi="Times New Roman" w:cs="Times New Roman"/>
          <w:sz w:val="20"/>
          <w:szCs w:val="20"/>
        </w:rPr>
        <w:t xml:space="preserve"> </w:t>
      </w:r>
      <w:r w:rsidRPr="00052C39">
        <w:rPr>
          <w:rFonts w:ascii="Times New Roman" w:eastAsia="Times New Roman" w:hAnsi="Times New Roman" w:cs="Times New Roman"/>
          <w:kern w:val="0"/>
          <w:sz w:val="20"/>
          <w:szCs w:val="20"/>
          <w:lang w:eastAsia="pt-BR"/>
          <w14:ligatures w14:val="none"/>
        </w:rPr>
        <w:t xml:space="preserve">Aluna do curso de mestrado da </w:t>
      </w:r>
      <w:proofErr w:type="spellStart"/>
      <w:r w:rsidRPr="00052C39">
        <w:rPr>
          <w:rFonts w:ascii="Times New Roman" w:eastAsia="Times New Roman" w:hAnsi="Times New Roman" w:cs="Times New Roman"/>
          <w:kern w:val="0"/>
          <w:sz w:val="20"/>
          <w:szCs w:val="20"/>
          <w:lang w:eastAsia="pt-BR"/>
          <w14:ligatures w14:val="none"/>
        </w:rPr>
        <w:t>Facultad</w:t>
      </w:r>
      <w:proofErr w:type="spellEnd"/>
      <w:r w:rsidRPr="00052C39">
        <w:rPr>
          <w:rFonts w:ascii="Times New Roman" w:eastAsia="Times New Roman" w:hAnsi="Times New Roman" w:cs="Times New Roman"/>
          <w:kern w:val="0"/>
          <w:sz w:val="20"/>
          <w:szCs w:val="20"/>
          <w:lang w:eastAsia="pt-BR"/>
          <w14:ligatures w14:val="none"/>
        </w:rPr>
        <w:t xml:space="preserve"> de </w:t>
      </w:r>
      <w:proofErr w:type="spellStart"/>
      <w:r w:rsidRPr="00052C39">
        <w:rPr>
          <w:rFonts w:ascii="Times New Roman" w:eastAsia="Times New Roman" w:hAnsi="Times New Roman" w:cs="Times New Roman"/>
          <w:kern w:val="0"/>
          <w:sz w:val="20"/>
          <w:szCs w:val="20"/>
          <w:lang w:eastAsia="pt-BR"/>
          <w14:ligatures w14:val="none"/>
        </w:rPr>
        <w:t>Ciencias</w:t>
      </w:r>
      <w:proofErr w:type="spellEnd"/>
      <w:r w:rsidRPr="00052C39">
        <w:rPr>
          <w:rFonts w:ascii="Times New Roman" w:eastAsia="Times New Roman" w:hAnsi="Times New Roman" w:cs="Times New Roman"/>
          <w:kern w:val="0"/>
          <w:sz w:val="20"/>
          <w:szCs w:val="20"/>
          <w:lang w:eastAsia="pt-BR"/>
          <w14:ligatures w14:val="none"/>
        </w:rPr>
        <w:t xml:space="preserve"> </w:t>
      </w:r>
      <w:proofErr w:type="spellStart"/>
      <w:r w:rsidRPr="00052C39">
        <w:rPr>
          <w:rFonts w:ascii="Times New Roman" w:eastAsia="Times New Roman" w:hAnsi="Times New Roman" w:cs="Times New Roman"/>
          <w:kern w:val="0"/>
          <w:sz w:val="20"/>
          <w:szCs w:val="20"/>
          <w:lang w:eastAsia="pt-BR"/>
          <w14:ligatures w14:val="none"/>
        </w:rPr>
        <w:t>Sociales</w:t>
      </w:r>
      <w:proofErr w:type="spellEnd"/>
      <w:r w:rsidRPr="00052C39">
        <w:rPr>
          <w:rFonts w:ascii="Times New Roman" w:eastAsia="Times New Roman" w:hAnsi="Times New Roman" w:cs="Times New Roman"/>
          <w:kern w:val="0"/>
          <w:sz w:val="20"/>
          <w:szCs w:val="20"/>
          <w:lang w:eastAsia="pt-BR"/>
          <w14:ligatures w14:val="none"/>
        </w:rPr>
        <w:t xml:space="preserve"> interamericana/FICS, do programa de pós-graduação em ciências da educação</w:t>
      </w:r>
      <w:r>
        <w:rPr>
          <w:rFonts w:ascii="Times New Roman" w:eastAsia="Times New Roman" w:hAnsi="Times New Roman" w:cs="Times New Roman"/>
          <w:kern w:val="0"/>
          <w:sz w:val="20"/>
          <w:szCs w:val="20"/>
          <w:lang w:eastAsia="pt-BR"/>
          <w14:ligatures w14:val="none"/>
        </w:rPr>
        <w:t xml:space="preserve">. </w:t>
      </w:r>
    </w:p>
    <w:p w14:paraId="6E3B7AD5" w14:textId="77777777" w:rsidR="00F134E0" w:rsidRPr="00F134E0" w:rsidRDefault="00F134E0" w:rsidP="00F134E0">
      <w:pPr>
        <w:jc w:val="both"/>
        <w:rPr>
          <w:rFonts w:ascii="Times New Roman" w:hAnsi="Times New Roman" w:cs="Times New Roman"/>
          <w:sz w:val="20"/>
          <w:szCs w:val="20"/>
        </w:rPr>
      </w:pPr>
      <w:r w:rsidRPr="00803303">
        <w:rPr>
          <w:rFonts w:ascii="Times New Roman" w:hAnsi="Times New Roman" w:cs="Times New Roman"/>
        </w:rPr>
        <w:t xml:space="preserve">² </w:t>
      </w:r>
      <w:r w:rsidRPr="00F134E0">
        <w:rPr>
          <w:rFonts w:ascii="Times New Roman" w:hAnsi="Times New Roman" w:cs="Times New Roman"/>
          <w:sz w:val="20"/>
          <w:szCs w:val="20"/>
        </w:rPr>
        <w:t>Professora Doutora em educação Jaqueline Mendes Bastos</w:t>
      </w:r>
    </w:p>
    <w:p w14:paraId="543772C9" w14:textId="77777777" w:rsidR="00F134E0" w:rsidRPr="00052C39" w:rsidRDefault="00F134E0" w:rsidP="00D22174">
      <w:pPr>
        <w:spacing w:line="240" w:lineRule="auto"/>
        <w:rPr>
          <w:rFonts w:ascii="Times New Roman" w:eastAsia="Times New Roman" w:hAnsi="Times New Roman" w:cs="Times New Roman"/>
          <w:kern w:val="0"/>
          <w:sz w:val="20"/>
          <w:szCs w:val="20"/>
          <w:lang w:eastAsia="pt-BR"/>
          <w14:ligatures w14:val="none"/>
        </w:rPr>
      </w:pPr>
    </w:p>
    <w:p w14:paraId="09770DFE" w14:textId="77777777" w:rsidR="00D22174" w:rsidRDefault="00D22174" w:rsidP="00D22174">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6652269"/>
      <w:docPartObj>
        <w:docPartGallery w:val="Page Numbers (Top of Page)"/>
        <w:docPartUnique/>
      </w:docPartObj>
    </w:sdtPr>
    <w:sdtEndPr/>
    <w:sdtContent>
      <w:p w14:paraId="05DF70A5" w14:textId="77777777" w:rsidR="002B6055" w:rsidRDefault="002B6055">
        <w:pPr>
          <w:pStyle w:val="Cabealho"/>
          <w:jc w:val="right"/>
        </w:pPr>
        <w:r>
          <w:fldChar w:fldCharType="begin"/>
        </w:r>
        <w:r>
          <w:instrText>PAGE   \* MERGEFORMAT</w:instrText>
        </w:r>
        <w:r>
          <w:fldChar w:fldCharType="separate"/>
        </w:r>
        <w:r>
          <w:t>2</w:t>
        </w:r>
        <w:r>
          <w:fldChar w:fldCharType="end"/>
        </w:r>
      </w:p>
    </w:sdtContent>
  </w:sdt>
  <w:p w14:paraId="67F11699" w14:textId="77777777" w:rsidR="002B6055" w:rsidRDefault="002B605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986"/>
    <w:rsid w:val="00087757"/>
    <w:rsid w:val="00132FFA"/>
    <w:rsid w:val="0013621B"/>
    <w:rsid w:val="0014727B"/>
    <w:rsid w:val="001D2986"/>
    <w:rsid w:val="001D3E4F"/>
    <w:rsid w:val="00247D63"/>
    <w:rsid w:val="00266756"/>
    <w:rsid w:val="002A4D57"/>
    <w:rsid w:val="002B6055"/>
    <w:rsid w:val="002F6AD8"/>
    <w:rsid w:val="00313FBC"/>
    <w:rsid w:val="00320BBE"/>
    <w:rsid w:val="00366048"/>
    <w:rsid w:val="00380A30"/>
    <w:rsid w:val="0038599C"/>
    <w:rsid w:val="0038653D"/>
    <w:rsid w:val="00393E19"/>
    <w:rsid w:val="003B79F0"/>
    <w:rsid w:val="003C7B46"/>
    <w:rsid w:val="003E3F93"/>
    <w:rsid w:val="003F39A2"/>
    <w:rsid w:val="003F6121"/>
    <w:rsid w:val="0040412A"/>
    <w:rsid w:val="004054AB"/>
    <w:rsid w:val="00412BC8"/>
    <w:rsid w:val="00442F01"/>
    <w:rsid w:val="00455613"/>
    <w:rsid w:val="00474951"/>
    <w:rsid w:val="00477380"/>
    <w:rsid w:val="00491A10"/>
    <w:rsid w:val="004C45F0"/>
    <w:rsid w:val="004E0713"/>
    <w:rsid w:val="004E0EEF"/>
    <w:rsid w:val="004F1205"/>
    <w:rsid w:val="00503A82"/>
    <w:rsid w:val="00504201"/>
    <w:rsid w:val="005428C1"/>
    <w:rsid w:val="00562AD2"/>
    <w:rsid w:val="00581C3C"/>
    <w:rsid w:val="005823A4"/>
    <w:rsid w:val="005B1D5E"/>
    <w:rsid w:val="005D0BB5"/>
    <w:rsid w:val="005F6CE8"/>
    <w:rsid w:val="00631FE7"/>
    <w:rsid w:val="00632B73"/>
    <w:rsid w:val="00656885"/>
    <w:rsid w:val="00657A20"/>
    <w:rsid w:val="00670173"/>
    <w:rsid w:val="00670C84"/>
    <w:rsid w:val="006721E1"/>
    <w:rsid w:val="006915BD"/>
    <w:rsid w:val="006B0C71"/>
    <w:rsid w:val="006C74BE"/>
    <w:rsid w:val="006E4175"/>
    <w:rsid w:val="006F142E"/>
    <w:rsid w:val="00703DC1"/>
    <w:rsid w:val="00713935"/>
    <w:rsid w:val="0072507B"/>
    <w:rsid w:val="007477F4"/>
    <w:rsid w:val="00762DAA"/>
    <w:rsid w:val="007649B3"/>
    <w:rsid w:val="00767135"/>
    <w:rsid w:val="00770B77"/>
    <w:rsid w:val="007858E5"/>
    <w:rsid w:val="007D0676"/>
    <w:rsid w:val="00850FE1"/>
    <w:rsid w:val="008A64FC"/>
    <w:rsid w:val="008D5B38"/>
    <w:rsid w:val="008E348A"/>
    <w:rsid w:val="00944DB7"/>
    <w:rsid w:val="009672C4"/>
    <w:rsid w:val="00975784"/>
    <w:rsid w:val="00977F00"/>
    <w:rsid w:val="009811EB"/>
    <w:rsid w:val="00987128"/>
    <w:rsid w:val="0099365D"/>
    <w:rsid w:val="009A43F1"/>
    <w:rsid w:val="009B048F"/>
    <w:rsid w:val="009C0368"/>
    <w:rsid w:val="00A010B3"/>
    <w:rsid w:val="00A123F0"/>
    <w:rsid w:val="00A25656"/>
    <w:rsid w:val="00A557B7"/>
    <w:rsid w:val="00A66451"/>
    <w:rsid w:val="00A67355"/>
    <w:rsid w:val="00A713FC"/>
    <w:rsid w:val="00A7632E"/>
    <w:rsid w:val="00A939D9"/>
    <w:rsid w:val="00AB2DFA"/>
    <w:rsid w:val="00AD27E9"/>
    <w:rsid w:val="00B32026"/>
    <w:rsid w:val="00BA3668"/>
    <w:rsid w:val="00BB7DC3"/>
    <w:rsid w:val="00BC79AD"/>
    <w:rsid w:val="00BE09E3"/>
    <w:rsid w:val="00C45D09"/>
    <w:rsid w:val="00C63924"/>
    <w:rsid w:val="00C66160"/>
    <w:rsid w:val="00C742EE"/>
    <w:rsid w:val="00C809E0"/>
    <w:rsid w:val="00C85E9B"/>
    <w:rsid w:val="00CE6162"/>
    <w:rsid w:val="00CF2A04"/>
    <w:rsid w:val="00D01EC4"/>
    <w:rsid w:val="00D134A8"/>
    <w:rsid w:val="00D15033"/>
    <w:rsid w:val="00D22174"/>
    <w:rsid w:val="00D35794"/>
    <w:rsid w:val="00D4404D"/>
    <w:rsid w:val="00D71802"/>
    <w:rsid w:val="00D73B60"/>
    <w:rsid w:val="00DB3073"/>
    <w:rsid w:val="00DB6A86"/>
    <w:rsid w:val="00DD28DD"/>
    <w:rsid w:val="00DD7B51"/>
    <w:rsid w:val="00DE63DE"/>
    <w:rsid w:val="00E3058B"/>
    <w:rsid w:val="00E3202C"/>
    <w:rsid w:val="00E345F1"/>
    <w:rsid w:val="00E712C4"/>
    <w:rsid w:val="00E73297"/>
    <w:rsid w:val="00E95DA1"/>
    <w:rsid w:val="00EA7AC2"/>
    <w:rsid w:val="00EC27E5"/>
    <w:rsid w:val="00EF0E0D"/>
    <w:rsid w:val="00F05516"/>
    <w:rsid w:val="00F134E0"/>
    <w:rsid w:val="00F2019E"/>
    <w:rsid w:val="00F34EB6"/>
    <w:rsid w:val="00F5060C"/>
    <w:rsid w:val="00F9257F"/>
    <w:rsid w:val="00F937BB"/>
    <w:rsid w:val="00F964C5"/>
    <w:rsid w:val="00FC7807"/>
    <w:rsid w:val="00FE41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2A27D"/>
  <w15:chartTrackingRefBased/>
  <w15:docId w15:val="{E8500709-98C5-4850-959F-3C687B2AF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986"/>
    <w:rPr>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1D298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D2217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22174"/>
    <w:rPr>
      <w:kern w:val="2"/>
      <w:sz w:val="20"/>
      <w:szCs w:val="20"/>
      <w14:ligatures w14:val="standardContextual"/>
    </w:rPr>
  </w:style>
  <w:style w:type="character" w:styleId="Refdenotaderodap">
    <w:name w:val="footnote reference"/>
    <w:basedOn w:val="Fontepargpadro"/>
    <w:uiPriority w:val="99"/>
    <w:semiHidden/>
    <w:unhideWhenUsed/>
    <w:rsid w:val="00D22174"/>
    <w:rPr>
      <w:vertAlign w:val="superscript"/>
    </w:rPr>
  </w:style>
  <w:style w:type="paragraph" w:styleId="Cabealho">
    <w:name w:val="header"/>
    <w:basedOn w:val="Normal"/>
    <w:link w:val="CabealhoChar"/>
    <w:uiPriority w:val="99"/>
    <w:unhideWhenUsed/>
    <w:rsid w:val="002B60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B6055"/>
    <w:rPr>
      <w:kern w:val="2"/>
      <w14:ligatures w14:val="standardContextual"/>
    </w:rPr>
  </w:style>
  <w:style w:type="paragraph" w:styleId="Rodap">
    <w:name w:val="footer"/>
    <w:basedOn w:val="Normal"/>
    <w:link w:val="RodapChar"/>
    <w:uiPriority w:val="99"/>
    <w:unhideWhenUsed/>
    <w:rsid w:val="002B6055"/>
    <w:pPr>
      <w:tabs>
        <w:tab w:val="center" w:pos="4252"/>
        <w:tab w:val="right" w:pos="8504"/>
      </w:tabs>
      <w:spacing w:after="0" w:line="240" w:lineRule="auto"/>
    </w:pPr>
  </w:style>
  <w:style w:type="character" w:customStyle="1" w:styleId="RodapChar">
    <w:name w:val="Rodapé Char"/>
    <w:basedOn w:val="Fontepargpadro"/>
    <w:link w:val="Rodap"/>
    <w:uiPriority w:val="99"/>
    <w:rsid w:val="002B6055"/>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5600</Words>
  <Characters>30241</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Delma</cp:lastModifiedBy>
  <cp:revision>4</cp:revision>
  <dcterms:created xsi:type="dcterms:W3CDTF">2025-09-24T14:31:00Z</dcterms:created>
  <dcterms:modified xsi:type="dcterms:W3CDTF">2025-09-25T07:51:00Z</dcterms:modified>
</cp:coreProperties>
</file>